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95454" w14:textId="77777777" w:rsidR="00E5505B" w:rsidRPr="00E5505B" w:rsidRDefault="00D44E6A" w:rsidP="00E5505B">
      <w:pPr>
        <w:spacing w:line="276" w:lineRule="auto"/>
        <w:rPr>
          <w:rFonts w:ascii="Aptos" w:eastAsia="Arial Unicode MS" w:hAnsi="Aptos" w:cs="Arial"/>
          <w:sz w:val="54"/>
          <w:szCs w:val="54"/>
          <w:lang w:val="en-IE"/>
        </w:rPr>
      </w:pPr>
      <w:r w:rsidRPr="00E5505B">
        <w:rPr>
          <w:rFonts w:ascii="Aptos" w:eastAsia="Arial Unicode MS" w:hAnsi="Aptos" w:cs="Arial"/>
          <w:sz w:val="54"/>
          <w:szCs w:val="54"/>
          <w:lang w:val="en-IE"/>
        </w:rPr>
        <w:t xml:space="preserve">  </w:t>
      </w:r>
    </w:p>
    <w:p w14:paraId="3F448EF5" w14:textId="77777777" w:rsidR="00E5505B" w:rsidRPr="00E5505B" w:rsidRDefault="00E5505B" w:rsidP="00E5505B">
      <w:pPr>
        <w:spacing w:line="276" w:lineRule="auto"/>
        <w:rPr>
          <w:rFonts w:ascii="Aptos" w:eastAsia="Arial Unicode MS" w:hAnsi="Aptos" w:cs="Arial"/>
          <w:sz w:val="54"/>
          <w:szCs w:val="54"/>
          <w:lang w:val="en-IE"/>
        </w:rPr>
      </w:pPr>
    </w:p>
    <w:p w14:paraId="23C5F03E" w14:textId="184369AA" w:rsidR="00A8425A" w:rsidRPr="00BF1F94" w:rsidRDefault="0066297B" w:rsidP="00E5505B">
      <w:pPr>
        <w:spacing w:line="276" w:lineRule="auto"/>
        <w:jc w:val="center"/>
        <w:rPr>
          <w:rFonts w:ascii="Aptos" w:hAnsi="Aptos" w:cs="Arial"/>
          <w:b/>
          <w:sz w:val="56"/>
          <w:szCs w:val="56"/>
        </w:rPr>
      </w:pPr>
      <w:r>
        <w:rPr>
          <w:rFonts w:ascii="Aptos" w:hAnsi="Aptos" w:cs="Arial"/>
          <w:b/>
          <w:noProof/>
          <w:sz w:val="56"/>
          <w:szCs w:val="56"/>
        </w:rPr>
        <w:drawing>
          <wp:inline distT="0" distB="0" distL="0" distR="0" wp14:anchorId="2C25241C" wp14:editId="587F60F3">
            <wp:extent cx="2880000" cy="1280923"/>
            <wp:effectExtent l="0" t="0" r="0" b="0"/>
            <wp:docPr id="1145489543"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489543" name="Picture 2" descr="A logo for a company&#10;&#10;AI-generated content may be incorrect."/>
                    <pic:cNvPicPr/>
                  </pic:nvPicPr>
                  <pic:blipFill>
                    <a:blip r:embed="rId11"/>
                    <a:stretch>
                      <a:fillRect/>
                    </a:stretch>
                  </pic:blipFill>
                  <pic:spPr>
                    <a:xfrm>
                      <a:off x="0" y="0"/>
                      <a:ext cx="2880000" cy="1280923"/>
                    </a:xfrm>
                    <a:prstGeom prst="rect">
                      <a:avLst/>
                    </a:prstGeom>
                  </pic:spPr>
                </pic:pic>
              </a:graphicData>
            </a:graphic>
          </wp:inline>
        </w:drawing>
      </w:r>
    </w:p>
    <w:p w14:paraId="7B9E31AB" w14:textId="1ABD3CB2" w:rsidR="00A8425A" w:rsidRDefault="00A8425A" w:rsidP="00A8425A">
      <w:pPr>
        <w:jc w:val="center"/>
        <w:rPr>
          <w:rFonts w:ascii="Aptos" w:hAnsi="Aptos" w:cs="Arial"/>
          <w:b/>
          <w:sz w:val="56"/>
          <w:szCs w:val="56"/>
        </w:rPr>
      </w:pPr>
      <w:r>
        <w:rPr>
          <w:rFonts w:ascii="Aptos" w:hAnsi="Aptos" w:cs="Arial"/>
          <w:b/>
          <w:sz w:val="56"/>
          <w:szCs w:val="56"/>
        </w:rPr>
        <w:t xml:space="preserve"> Provider Approval by QQI</w:t>
      </w:r>
    </w:p>
    <w:p w14:paraId="1A76EF98" w14:textId="77777777" w:rsidR="00A8425A" w:rsidRPr="00BF1F94" w:rsidRDefault="00A8425A" w:rsidP="00A8425A">
      <w:pPr>
        <w:jc w:val="center"/>
        <w:rPr>
          <w:rFonts w:ascii="Aptos" w:hAnsi="Aptos" w:cs="Arial"/>
          <w:b/>
          <w:sz w:val="56"/>
          <w:szCs w:val="56"/>
        </w:rPr>
      </w:pPr>
    </w:p>
    <w:p w14:paraId="74B36119" w14:textId="77777777" w:rsidR="00D44238" w:rsidRDefault="00D44238" w:rsidP="00A8425A">
      <w:pPr>
        <w:spacing w:line="276" w:lineRule="auto"/>
        <w:jc w:val="center"/>
        <w:rPr>
          <w:rFonts w:ascii="Aptos" w:hAnsi="Aptos" w:cs="Arial"/>
          <w:b/>
          <w:sz w:val="44"/>
          <w:szCs w:val="44"/>
          <w:lang w:val="en-IE"/>
        </w:rPr>
      </w:pPr>
    </w:p>
    <w:p w14:paraId="20A10098" w14:textId="77777777" w:rsidR="00D44238" w:rsidRPr="00D44238" w:rsidRDefault="00D44238" w:rsidP="00D44238">
      <w:pPr>
        <w:jc w:val="center"/>
        <w:rPr>
          <w:rFonts w:ascii="Aptos" w:hAnsi="Aptos" w:cs="Arial"/>
          <w:b/>
          <w:sz w:val="44"/>
          <w:szCs w:val="44"/>
        </w:rPr>
      </w:pPr>
      <w:r w:rsidRPr="00D44238">
        <w:rPr>
          <w:rFonts w:ascii="Aptos" w:hAnsi="Aptos" w:cs="Arial"/>
          <w:b/>
          <w:sz w:val="44"/>
          <w:szCs w:val="44"/>
        </w:rPr>
        <w:t xml:space="preserve">Approval of Provider QA Procedures &amp; Scope of Provision for Programmes leading to QQI Awards </w:t>
      </w:r>
    </w:p>
    <w:p w14:paraId="1ABF5E82" w14:textId="77777777" w:rsidR="00D44238" w:rsidRDefault="00D44238" w:rsidP="00A8425A">
      <w:pPr>
        <w:spacing w:line="276" w:lineRule="auto"/>
        <w:jc w:val="center"/>
        <w:rPr>
          <w:rFonts w:ascii="Aptos" w:hAnsi="Aptos" w:cs="Arial"/>
          <w:b/>
          <w:sz w:val="44"/>
          <w:szCs w:val="44"/>
          <w:lang w:val="en-IE"/>
        </w:rPr>
      </w:pPr>
    </w:p>
    <w:p w14:paraId="20E55AA3" w14:textId="77777777" w:rsidR="00D44238" w:rsidRDefault="00D44238" w:rsidP="00A8425A">
      <w:pPr>
        <w:spacing w:line="276" w:lineRule="auto"/>
        <w:jc w:val="center"/>
        <w:rPr>
          <w:rFonts w:ascii="Aptos" w:hAnsi="Aptos" w:cs="Arial"/>
          <w:b/>
          <w:sz w:val="44"/>
          <w:szCs w:val="44"/>
          <w:lang w:val="en-IE"/>
        </w:rPr>
      </w:pPr>
    </w:p>
    <w:p w14:paraId="6BF12457" w14:textId="78CAE4FB" w:rsidR="00A8425A" w:rsidRPr="00A8425A" w:rsidRDefault="00A8425A" w:rsidP="00A8425A">
      <w:pPr>
        <w:spacing w:line="276" w:lineRule="auto"/>
        <w:jc w:val="center"/>
        <w:rPr>
          <w:rFonts w:ascii="Aptos" w:hAnsi="Aptos" w:cs="Arial"/>
          <w:b/>
          <w:sz w:val="44"/>
          <w:szCs w:val="44"/>
          <w:lang w:val="en-IE"/>
        </w:rPr>
      </w:pPr>
      <w:r w:rsidRPr="00A8425A">
        <w:rPr>
          <w:rFonts w:ascii="Aptos" w:hAnsi="Aptos" w:cs="Arial"/>
          <w:b/>
          <w:sz w:val="44"/>
          <w:szCs w:val="44"/>
          <w:lang w:val="en-IE"/>
        </w:rPr>
        <w:t>Gap Analysis Tool and Action Plan</w:t>
      </w:r>
    </w:p>
    <w:p w14:paraId="240C5F8B" w14:textId="77777777" w:rsidR="00A8425A" w:rsidRPr="00BF1F94" w:rsidRDefault="00A8425A" w:rsidP="00A8425A">
      <w:pPr>
        <w:jc w:val="center"/>
        <w:rPr>
          <w:rFonts w:ascii="Aptos" w:hAnsi="Aptos" w:cs="Arial"/>
          <w:b/>
          <w:sz w:val="56"/>
          <w:szCs w:val="56"/>
        </w:rPr>
      </w:pPr>
    </w:p>
    <w:p w14:paraId="4A54C312" w14:textId="77777777" w:rsidR="00911871" w:rsidRPr="005F5DD3" w:rsidRDefault="00911871" w:rsidP="005C0AC5">
      <w:pPr>
        <w:spacing w:line="276" w:lineRule="auto"/>
        <w:jc w:val="center"/>
        <w:rPr>
          <w:rFonts w:ascii="Aptos" w:hAnsi="Aptos" w:cs="Arial"/>
          <w:b/>
          <w:sz w:val="32"/>
          <w:szCs w:val="32"/>
          <w:lang w:val="en-IE"/>
        </w:rPr>
      </w:pPr>
    </w:p>
    <w:p w14:paraId="30CC72E4" w14:textId="77777777" w:rsidR="00911871" w:rsidRPr="00A8425A" w:rsidRDefault="00911871" w:rsidP="005C0AC5">
      <w:pPr>
        <w:spacing w:line="276" w:lineRule="auto"/>
        <w:jc w:val="center"/>
        <w:rPr>
          <w:rFonts w:ascii="Aptos" w:hAnsi="Aptos" w:cs="Arial"/>
          <w:b/>
          <w:sz w:val="40"/>
          <w:szCs w:val="40"/>
          <w:lang w:val="en-IE"/>
        </w:rPr>
      </w:pPr>
      <w:r w:rsidRPr="00A8425A">
        <w:rPr>
          <w:rFonts w:ascii="Aptos" w:hAnsi="Aptos" w:cs="Arial"/>
          <w:b/>
          <w:sz w:val="40"/>
          <w:szCs w:val="40"/>
          <w:lang w:val="en-IE"/>
        </w:rPr>
        <w:t>For Provider Use</w:t>
      </w:r>
    </w:p>
    <w:p w14:paraId="2E605724" w14:textId="77777777" w:rsidR="00911871" w:rsidRPr="005F5DD3" w:rsidRDefault="00911871" w:rsidP="005C0AC5">
      <w:pPr>
        <w:spacing w:line="276" w:lineRule="auto"/>
        <w:jc w:val="center"/>
        <w:rPr>
          <w:rFonts w:ascii="Aptos" w:hAnsi="Aptos" w:cs="Arial"/>
          <w:b/>
          <w:sz w:val="32"/>
          <w:szCs w:val="32"/>
          <w:lang w:val="en-IE"/>
        </w:rPr>
      </w:pPr>
    </w:p>
    <w:p w14:paraId="39D23CA0" w14:textId="77777777" w:rsidR="00A8425A" w:rsidRDefault="00A8425A">
      <w:pPr>
        <w:rPr>
          <w:rFonts w:ascii="Aptos" w:hAnsi="Aptos" w:cs="Arial"/>
          <w:b/>
          <w:sz w:val="28"/>
          <w:szCs w:val="28"/>
          <w:lang w:val="en-IE"/>
        </w:rPr>
      </w:pPr>
      <w:r>
        <w:rPr>
          <w:rFonts w:ascii="Aptos" w:hAnsi="Aptos" w:cs="Arial"/>
          <w:b/>
          <w:sz w:val="28"/>
          <w:szCs w:val="28"/>
          <w:lang w:val="en-IE"/>
        </w:rPr>
        <w:br w:type="page"/>
      </w:r>
    </w:p>
    <w:p w14:paraId="40FBD067" w14:textId="67EE3E20" w:rsidR="00AF22A8" w:rsidRPr="005F5DD3" w:rsidRDefault="00AF22A8" w:rsidP="001B07D5">
      <w:pPr>
        <w:spacing w:before="120" w:after="120"/>
        <w:ind w:left="1134" w:hanging="1134"/>
        <w:rPr>
          <w:rFonts w:ascii="Aptos" w:hAnsi="Aptos" w:cs="Arial"/>
          <w:b/>
          <w:sz w:val="28"/>
          <w:szCs w:val="28"/>
          <w:lang w:val="en-IE"/>
        </w:rPr>
      </w:pPr>
      <w:r w:rsidRPr="005F5DD3">
        <w:rPr>
          <w:rFonts w:ascii="Aptos" w:hAnsi="Aptos" w:cs="Arial"/>
          <w:b/>
          <w:sz w:val="28"/>
          <w:szCs w:val="28"/>
          <w:lang w:val="en-IE"/>
        </w:rPr>
        <w:lastRenderedPageBreak/>
        <w:t>Part 1</w:t>
      </w:r>
      <w:r w:rsidRPr="005F5DD3">
        <w:rPr>
          <w:rFonts w:ascii="Aptos" w:hAnsi="Aptos" w:cs="Arial"/>
          <w:b/>
          <w:sz w:val="28"/>
          <w:szCs w:val="28"/>
          <w:lang w:val="en-IE"/>
        </w:rPr>
        <w:tab/>
      </w:r>
      <w:r w:rsidR="004D0606" w:rsidRPr="005F5DD3">
        <w:rPr>
          <w:rFonts w:ascii="Aptos" w:hAnsi="Aptos" w:cs="Arial"/>
          <w:b/>
          <w:sz w:val="28"/>
          <w:szCs w:val="28"/>
          <w:lang w:val="en-IE"/>
        </w:rPr>
        <w:t xml:space="preserve">Provider Details </w:t>
      </w:r>
    </w:p>
    <w:tbl>
      <w:tblPr>
        <w:tblW w:w="9356" w:type="dxa"/>
        <w:tblBorders>
          <w:top w:val="single" w:sz="4" w:space="0" w:color="A6A6A6"/>
          <w:left w:val="single" w:sz="4" w:space="0" w:color="A6A6A6"/>
          <w:bottom w:val="single" w:sz="4" w:space="0" w:color="auto"/>
          <w:right w:val="single" w:sz="4" w:space="0" w:color="A6A6A6"/>
          <w:insideH w:val="single" w:sz="4" w:space="0" w:color="A6A6A6"/>
          <w:insideV w:val="single" w:sz="4" w:space="0" w:color="A6A6A6"/>
        </w:tblBorders>
        <w:tblLook w:val="04A0" w:firstRow="1" w:lastRow="0" w:firstColumn="1" w:lastColumn="0" w:noHBand="0" w:noVBand="1"/>
      </w:tblPr>
      <w:tblGrid>
        <w:gridCol w:w="4219"/>
        <w:gridCol w:w="5137"/>
      </w:tblGrid>
      <w:tr w:rsidR="00373E55" w:rsidRPr="005F5DD3" w14:paraId="43DB9D45" w14:textId="77777777" w:rsidTr="009B3D66">
        <w:trPr>
          <w:trHeight w:val="567"/>
        </w:trPr>
        <w:tc>
          <w:tcPr>
            <w:tcW w:w="9356" w:type="dxa"/>
            <w:gridSpan w:val="2"/>
            <w:tcBorders>
              <w:top w:val="nil"/>
              <w:left w:val="nil"/>
              <w:bottom w:val="single" w:sz="4" w:space="0" w:color="A6A6A6"/>
              <w:right w:val="nil"/>
            </w:tcBorders>
            <w:shd w:val="clear" w:color="auto" w:fill="auto"/>
            <w:vAlign w:val="center"/>
          </w:tcPr>
          <w:p w14:paraId="1776CE78" w14:textId="77777777" w:rsidR="001C3416" w:rsidRPr="005F5DD3" w:rsidRDefault="0041571B" w:rsidP="00AD51E8">
            <w:pPr>
              <w:tabs>
                <w:tab w:val="left" w:pos="709"/>
              </w:tabs>
              <w:spacing w:line="276" w:lineRule="auto"/>
              <w:ind w:left="4253" w:hanging="4253"/>
              <w:rPr>
                <w:rFonts w:ascii="Aptos" w:hAnsi="Aptos" w:cs="Arial"/>
                <w:b/>
                <w:sz w:val="24"/>
                <w:lang w:val="en-IE"/>
              </w:rPr>
            </w:pPr>
            <w:r w:rsidRPr="005F5DD3">
              <w:rPr>
                <w:rFonts w:ascii="Aptos" w:hAnsi="Aptos" w:cs="Arial"/>
                <w:b/>
                <w:sz w:val="24"/>
                <w:lang w:val="en-IE"/>
              </w:rPr>
              <w:t>1.1</w:t>
            </w:r>
            <w:r w:rsidRPr="005F5DD3">
              <w:rPr>
                <w:rFonts w:ascii="Aptos" w:hAnsi="Aptos" w:cs="Arial"/>
                <w:b/>
                <w:sz w:val="24"/>
                <w:lang w:val="en-IE"/>
              </w:rPr>
              <w:tab/>
            </w:r>
            <w:r w:rsidR="001C3416" w:rsidRPr="005F5DD3">
              <w:rPr>
                <w:rFonts w:ascii="Aptos" w:hAnsi="Aptos" w:cs="Arial"/>
                <w:b/>
                <w:sz w:val="24"/>
                <w:lang w:val="en-IE"/>
              </w:rPr>
              <w:t>Provider</w:t>
            </w:r>
          </w:p>
        </w:tc>
      </w:tr>
      <w:tr w:rsidR="00373E55" w:rsidRPr="005F5DD3" w14:paraId="588C1672" w14:textId="77777777" w:rsidTr="009B3D66">
        <w:trPr>
          <w:trHeight w:val="510"/>
        </w:trPr>
        <w:tc>
          <w:tcPr>
            <w:tcW w:w="4219" w:type="dxa"/>
            <w:tcBorders>
              <w:top w:val="single" w:sz="4" w:space="0" w:color="A6A6A6"/>
              <w:bottom w:val="single" w:sz="4" w:space="0" w:color="A6A6A6"/>
            </w:tcBorders>
            <w:shd w:val="clear" w:color="auto" w:fill="auto"/>
            <w:vAlign w:val="center"/>
          </w:tcPr>
          <w:p w14:paraId="5B2D4B70" w14:textId="77777777" w:rsidR="001C3416" w:rsidRPr="005F5DD3" w:rsidRDefault="006367A2" w:rsidP="00347EE1">
            <w:pPr>
              <w:pStyle w:val="CommentText"/>
              <w:spacing w:line="276" w:lineRule="auto"/>
              <w:contextualSpacing/>
              <w:rPr>
                <w:rFonts w:ascii="Aptos" w:hAnsi="Aptos" w:cs="Arial"/>
                <w:sz w:val="22"/>
                <w:szCs w:val="22"/>
              </w:rPr>
            </w:pPr>
            <w:r w:rsidRPr="005F5DD3">
              <w:rPr>
                <w:rFonts w:ascii="Aptos" w:hAnsi="Aptos" w:cs="Arial"/>
                <w:sz w:val="22"/>
                <w:szCs w:val="22"/>
              </w:rPr>
              <w:t>Name</w:t>
            </w:r>
            <w:r w:rsidR="00347EE1" w:rsidRPr="005F5DD3">
              <w:rPr>
                <w:rFonts w:ascii="Aptos" w:hAnsi="Aptos" w:cs="Arial"/>
                <w:sz w:val="22"/>
                <w:szCs w:val="22"/>
              </w:rPr>
              <w:t>:</w:t>
            </w:r>
          </w:p>
        </w:tc>
        <w:tc>
          <w:tcPr>
            <w:tcW w:w="5137" w:type="dxa"/>
            <w:tcBorders>
              <w:top w:val="single" w:sz="4" w:space="0" w:color="A6A6A6"/>
              <w:bottom w:val="single" w:sz="4" w:space="0" w:color="A6A6A6"/>
            </w:tcBorders>
            <w:shd w:val="clear" w:color="auto" w:fill="auto"/>
            <w:vAlign w:val="center"/>
          </w:tcPr>
          <w:p w14:paraId="73B3ECB0" w14:textId="77777777" w:rsidR="001C3416" w:rsidRPr="005F5DD3" w:rsidRDefault="001C3416" w:rsidP="00347EE1">
            <w:pPr>
              <w:spacing w:line="276" w:lineRule="auto"/>
              <w:ind w:left="176"/>
              <w:rPr>
                <w:rFonts w:ascii="Aptos" w:hAnsi="Aptos" w:cs="Arial"/>
                <w:szCs w:val="22"/>
                <w:lang w:val="en-IE"/>
              </w:rPr>
            </w:pPr>
          </w:p>
        </w:tc>
      </w:tr>
      <w:tr w:rsidR="00373E55" w:rsidRPr="005F5DD3" w14:paraId="4C16243F" w14:textId="77777777" w:rsidTr="009B3D66">
        <w:trPr>
          <w:trHeight w:val="510"/>
        </w:trPr>
        <w:tc>
          <w:tcPr>
            <w:tcW w:w="4219" w:type="dxa"/>
            <w:tcBorders>
              <w:top w:val="nil"/>
            </w:tcBorders>
            <w:shd w:val="clear" w:color="auto" w:fill="auto"/>
            <w:vAlign w:val="center"/>
          </w:tcPr>
          <w:p w14:paraId="1145ECA8" w14:textId="77777777" w:rsidR="001C3416" w:rsidRPr="005F5DD3" w:rsidRDefault="004D0606" w:rsidP="00347EE1">
            <w:pPr>
              <w:spacing w:line="276" w:lineRule="auto"/>
              <w:rPr>
                <w:rFonts w:ascii="Aptos" w:hAnsi="Aptos" w:cs="Arial"/>
                <w:szCs w:val="22"/>
                <w:lang w:val="en-IE"/>
              </w:rPr>
            </w:pPr>
            <w:r w:rsidRPr="005F5DD3">
              <w:rPr>
                <w:rFonts w:ascii="Aptos" w:hAnsi="Aptos" w:cs="Arial"/>
                <w:szCs w:val="22"/>
                <w:lang w:val="en-IE"/>
              </w:rPr>
              <w:t xml:space="preserve">Person completing this </w:t>
            </w:r>
            <w:r w:rsidR="00583E8F" w:rsidRPr="005F5DD3">
              <w:rPr>
                <w:rFonts w:ascii="Aptos" w:hAnsi="Aptos" w:cs="Arial"/>
                <w:szCs w:val="22"/>
                <w:lang w:val="en-IE"/>
              </w:rPr>
              <w:t>gap analysis</w:t>
            </w:r>
            <w:r w:rsidRPr="005F5DD3">
              <w:rPr>
                <w:rFonts w:ascii="Aptos" w:hAnsi="Aptos" w:cs="Arial"/>
                <w:szCs w:val="22"/>
                <w:lang w:val="en-IE"/>
              </w:rPr>
              <w:t>:</w:t>
            </w:r>
          </w:p>
          <w:p w14:paraId="4294A952" w14:textId="77777777" w:rsidR="004D0606" w:rsidRPr="005F5DD3" w:rsidRDefault="00583E8F" w:rsidP="00347EE1">
            <w:pPr>
              <w:spacing w:line="276" w:lineRule="auto"/>
              <w:rPr>
                <w:rFonts w:ascii="Aptos" w:hAnsi="Aptos" w:cs="Arial"/>
                <w:szCs w:val="22"/>
                <w:lang w:val="en-IE"/>
              </w:rPr>
            </w:pPr>
            <w:r w:rsidRPr="005F5DD3">
              <w:rPr>
                <w:rFonts w:ascii="Aptos" w:hAnsi="Aptos" w:cs="Arial"/>
                <w:szCs w:val="22"/>
                <w:lang w:val="en-IE"/>
              </w:rPr>
              <w:t>(</w:t>
            </w:r>
            <w:r w:rsidR="004D0606" w:rsidRPr="005F5DD3">
              <w:rPr>
                <w:rFonts w:ascii="Aptos" w:hAnsi="Aptos" w:cs="Arial"/>
                <w:szCs w:val="22"/>
                <w:lang w:val="en-IE"/>
              </w:rPr>
              <w:t>Name and job title</w:t>
            </w:r>
            <w:r w:rsidRPr="005F5DD3">
              <w:rPr>
                <w:rFonts w:ascii="Aptos" w:hAnsi="Aptos" w:cs="Arial"/>
                <w:szCs w:val="22"/>
                <w:lang w:val="en-IE"/>
              </w:rPr>
              <w:t>)</w:t>
            </w:r>
          </w:p>
        </w:tc>
        <w:tc>
          <w:tcPr>
            <w:tcW w:w="5137" w:type="dxa"/>
            <w:tcBorders>
              <w:top w:val="nil"/>
            </w:tcBorders>
            <w:shd w:val="clear" w:color="auto" w:fill="auto"/>
            <w:vAlign w:val="center"/>
          </w:tcPr>
          <w:p w14:paraId="5C3082C8" w14:textId="77777777" w:rsidR="001C3416" w:rsidRPr="005F5DD3" w:rsidRDefault="001C3416" w:rsidP="00FE540F">
            <w:pPr>
              <w:spacing w:line="276" w:lineRule="auto"/>
              <w:ind w:left="176"/>
              <w:rPr>
                <w:rFonts w:ascii="Aptos" w:hAnsi="Aptos" w:cs="Arial"/>
                <w:szCs w:val="22"/>
                <w:lang w:val="en-IE"/>
              </w:rPr>
            </w:pPr>
          </w:p>
        </w:tc>
      </w:tr>
      <w:tr w:rsidR="00373E55" w:rsidRPr="005F5DD3" w14:paraId="628B025B" w14:textId="77777777" w:rsidTr="009B3D66">
        <w:trPr>
          <w:trHeight w:val="510"/>
        </w:trPr>
        <w:tc>
          <w:tcPr>
            <w:tcW w:w="4219" w:type="dxa"/>
            <w:tcBorders>
              <w:top w:val="nil"/>
            </w:tcBorders>
            <w:shd w:val="clear" w:color="auto" w:fill="auto"/>
            <w:vAlign w:val="center"/>
          </w:tcPr>
          <w:p w14:paraId="08796CD1" w14:textId="77777777" w:rsidR="00CC2112" w:rsidRPr="005F5DD3" w:rsidRDefault="004D0606" w:rsidP="00347EE1">
            <w:pPr>
              <w:spacing w:line="276" w:lineRule="auto"/>
              <w:rPr>
                <w:rFonts w:ascii="Aptos" w:hAnsi="Aptos" w:cs="Arial"/>
                <w:szCs w:val="22"/>
                <w:lang w:val="en-IE"/>
              </w:rPr>
            </w:pPr>
            <w:r w:rsidRPr="005F5DD3">
              <w:rPr>
                <w:rFonts w:ascii="Aptos" w:hAnsi="Aptos" w:cs="Arial"/>
                <w:szCs w:val="22"/>
                <w:lang w:val="en-IE"/>
              </w:rPr>
              <w:t>Contact phone:</w:t>
            </w:r>
          </w:p>
        </w:tc>
        <w:tc>
          <w:tcPr>
            <w:tcW w:w="5137" w:type="dxa"/>
            <w:tcBorders>
              <w:top w:val="nil"/>
            </w:tcBorders>
            <w:shd w:val="clear" w:color="auto" w:fill="auto"/>
            <w:vAlign w:val="center"/>
          </w:tcPr>
          <w:p w14:paraId="35503EEE" w14:textId="77777777" w:rsidR="00CC2112" w:rsidRPr="005F5DD3" w:rsidRDefault="00CC2112" w:rsidP="00AC4C7F">
            <w:pPr>
              <w:spacing w:line="276" w:lineRule="auto"/>
              <w:ind w:left="176"/>
              <w:rPr>
                <w:rFonts w:ascii="Aptos" w:hAnsi="Aptos" w:cs="Arial"/>
                <w:szCs w:val="22"/>
                <w:lang w:val="en-IE"/>
              </w:rPr>
            </w:pPr>
          </w:p>
        </w:tc>
      </w:tr>
      <w:tr w:rsidR="00373E55" w:rsidRPr="005F5DD3" w14:paraId="1ECE619D" w14:textId="77777777" w:rsidTr="009B3D66">
        <w:trPr>
          <w:trHeight w:val="510"/>
        </w:trPr>
        <w:tc>
          <w:tcPr>
            <w:tcW w:w="4219" w:type="dxa"/>
            <w:shd w:val="clear" w:color="auto" w:fill="auto"/>
            <w:vAlign w:val="center"/>
          </w:tcPr>
          <w:p w14:paraId="09E64B5B" w14:textId="77777777" w:rsidR="00E611E0" w:rsidRPr="005F5DD3" w:rsidRDefault="004D0606" w:rsidP="00347EE1">
            <w:pPr>
              <w:spacing w:line="276" w:lineRule="auto"/>
              <w:rPr>
                <w:rFonts w:ascii="Aptos" w:hAnsi="Aptos" w:cs="Arial"/>
                <w:szCs w:val="22"/>
                <w:lang w:val="en-IE"/>
              </w:rPr>
            </w:pPr>
            <w:r w:rsidRPr="005F5DD3">
              <w:rPr>
                <w:rFonts w:ascii="Aptos" w:hAnsi="Aptos" w:cs="Arial"/>
                <w:szCs w:val="22"/>
                <w:lang w:val="en-IE"/>
              </w:rPr>
              <w:t>Contact email address:</w:t>
            </w:r>
          </w:p>
        </w:tc>
        <w:tc>
          <w:tcPr>
            <w:tcW w:w="5137" w:type="dxa"/>
            <w:shd w:val="clear" w:color="auto" w:fill="auto"/>
            <w:vAlign w:val="center"/>
          </w:tcPr>
          <w:p w14:paraId="62E5A3EB" w14:textId="77777777" w:rsidR="00E611E0" w:rsidRPr="005F5DD3" w:rsidRDefault="00E611E0" w:rsidP="000E14FA">
            <w:pPr>
              <w:spacing w:line="276" w:lineRule="auto"/>
              <w:ind w:left="176"/>
              <w:rPr>
                <w:rFonts w:ascii="Aptos" w:hAnsi="Aptos" w:cs="Arial"/>
                <w:szCs w:val="22"/>
                <w:lang w:val="en-IE"/>
              </w:rPr>
            </w:pPr>
          </w:p>
        </w:tc>
      </w:tr>
      <w:tr w:rsidR="004463FB" w:rsidRPr="005F5DD3" w14:paraId="032F0966" w14:textId="77777777" w:rsidTr="009B3D66">
        <w:trPr>
          <w:trHeight w:val="850"/>
        </w:trPr>
        <w:tc>
          <w:tcPr>
            <w:tcW w:w="4219" w:type="dxa"/>
            <w:shd w:val="clear" w:color="auto" w:fill="auto"/>
            <w:vAlign w:val="center"/>
          </w:tcPr>
          <w:p w14:paraId="6E838572" w14:textId="77777777" w:rsidR="001C3416" w:rsidRPr="005F5DD3" w:rsidRDefault="00AD51E8" w:rsidP="00AD51E8">
            <w:pPr>
              <w:spacing w:line="276" w:lineRule="auto"/>
              <w:rPr>
                <w:rFonts w:ascii="Aptos" w:hAnsi="Aptos" w:cs="Arial"/>
                <w:szCs w:val="22"/>
                <w:lang w:val="en-IE"/>
              </w:rPr>
            </w:pPr>
            <w:r w:rsidRPr="005F5DD3">
              <w:rPr>
                <w:rFonts w:ascii="Aptos" w:hAnsi="Aptos" w:cs="Arial"/>
                <w:szCs w:val="22"/>
                <w:lang w:val="en-IE"/>
              </w:rPr>
              <w:t>Date</w:t>
            </w:r>
            <w:r w:rsidR="004D0606" w:rsidRPr="005F5DD3">
              <w:rPr>
                <w:rFonts w:ascii="Aptos" w:hAnsi="Aptos" w:cs="Arial"/>
                <w:szCs w:val="22"/>
                <w:lang w:val="en-IE"/>
              </w:rPr>
              <w:t>:</w:t>
            </w:r>
          </w:p>
        </w:tc>
        <w:tc>
          <w:tcPr>
            <w:tcW w:w="5137" w:type="dxa"/>
            <w:shd w:val="clear" w:color="auto" w:fill="auto"/>
            <w:vAlign w:val="center"/>
          </w:tcPr>
          <w:p w14:paraId="46A35635" w14:textId="77777777" w:rsidR="001C3416" w:rsidRPr="005F5DD3" w:rsidRDefault="001C3416" w:rsidP="00347EE1">
            <w:pPr>
              <w:spacing w:line="276" w:lineRule="auto"/>
              <w:ind w:left="176"/>
              <w:rPr>
                <w:rFonts w:ascii="Aptos" w:hAnsi="Aptos" w:cs="Arial"/>
                <w:szCs w:val="22"/>
                <w:lang w:val="en-IE"/>
              </w:rPr>
            </w:pPr>
          </w:p>
        </w:tc>
      </w:tr>
    </w:tbl>
    <w:p w14:paraId="3E882EE0" w14:textId="77777777" w:rsidR="004D0606" w:rsidRPr="005F5DD3" w:rsidRDefault="004D0606" w:rsidP="004D0606">
      <w:pPr>
        <w:spacing w:before="120" w:after="120"/>
        <w:ind w:left="993" w:hanging="993"/>
        <w:rPr>
          <w:rFonts w:ascii="Aptos" w:hAnsi="Aptos" w:cs="Arial"/>
          <w:b/>
          <w:sz w:val="28"/>
          <w:szCs w:val="28"/>
          <w:lang w:val="en-IE"/>
        </w:rPr>
      </w:pPr>
    </w:p>
    <w:p w14:paraId="097B1049" w14:textId="77777777" w:rsidR="00453B4E" w:rsidRPr="005F5DD3" w:rsidRDefault="00453B4E">
      <w:pPr>
        <w:rPr>
          <w:rFonts w:ascii="Aptos" w:hAnsi="Aptos" w:cs="Arial"/>
          <w:b/>
          <w:sz w:val="28"/>
          <w:szCs w:val="28"/>
          <w:lang w:val="en-IE"/>
        </w:rPr>
      </w:pPr>
      <w:r w:rsidRPr="005F5DD3">
        <w:rPr>
          <w:rFonts w:ascii="Aptos" w:hAnsi="Aptos" w:cs="Arial"/>
          <w:b/>
          <w:sz w:val="28"/>
          <w:szCs w:val="28"/>
          <w:lang w:val="en-IE"/>
        </w:rPr>
        <w:br w:type="page"/>
      </w:r>
    </w:p>
    <w:p w14:paraId="512C80E2" w14:textId="77777777" w:rsidR="00453B4E" w:rsidRPr="005F5DD3" w:rsidRDefault="00363811">
      <w:pPr>
        <w:rPr>
          <w:rFonts w:ascii="Aptos" w:hAnsi="Aptos" w:cs="Arial"/>
          <w:b/>
          <w:sz w:val="28"/>
          <w:szCs w:val="28"/>
          <w:lang w:val="en-IE"/>
        </w:rPr>
      </w:pPr>
      <w:r w:rsidRPr="005F5DD3">
        <w:rPr>
          <w:rFonts w:ascii="Aptos" w:hAnsi="Aptos" w:cs="Arial"/>
          <w:b/>
          <w:sz w:val="28"/>
          <w:szCs w:val="28"/>
          <w:lang w:val="en-IE"/>
        </w:rPr>
        <w:lastRenderedPageBreak/>
        <w:t>Gap Analysis</w:t>
      </w:r>
      <w:r w:rsidR="00453B4E" w:rsidRPr="005F5DD3">
        <w:rPr>
          <w:rFonts w:ascii="Aptos" w:hAnsi="Aptos" w:cs="Arial"/>
          <w:b/>
          <w:sz w:val="28"/>
          <w:szCs w:val="28"/>
          <w:lang w:val="en-IE"/>
        </w:rPr>
        <w:t xml:space="preserve"> – why?</w:t>
      </w:r>
    </w:p>
    <w:p w14:paraId="33593911" w14:textId="77777777" w:rsidR="00904A3D" w:rsidRPr="005F5DD3" w:rsidRDefault="00453B4E" w:rsidP="00A95FCE">
      <w:pPr>
        <w:spacing w:after="120"/>
        <w:ind w:right="-705"/>
        <w:rPr>
          <w:rFonts w:ascii="Aptos" w:hAnsi="Aptos" w:cs="Arial"/>
          <w:sz w:val="24"/>
          <w:lang w:val="en-IE"/>
        </w:rPr>
      </w:pPr>
      <w:r w:rsidRPr="005F5DD3">
        <w:rPr>
          <w:rFonts w:ascii="Aptos" w:hAnsi="Aptos" w:cs="Arial"/>
          <w:sz w:val="24"/>
          <w:lang w:val="en-IE"/>
        </w:rPr>
        <w:t xml:space="preserve">When starting this exercise, it is important to remember the purpose of the process: i.e. </w:t>
      </w:r>
    </w:p>
    <w:p w14:paraId="00EF0849" w14:textId="77777777" w:rsidR="00453B4E" w:rsidRPr="005F5DD3" w:rsidRDefault="00453B4E" w:rsidP="00723ECA">
      <w:pPr>
        <w:spacing w:after="120"/>
        <w:ind w:right="-279"/>
        <w:rPr>
          <w:rFonts w:ascii="Aptos" w:hAnsi="Aptos" w:cs="Arial"/>
          <w:sz w:val="24"/>
          <w:lang w:val="en-IE"/>
        </w:rPr>
      </w:pPr>
      <w:r w:rsidRPr="005F5DD3">
        <w:rPr>
          <w:rFonts w:ascii="Aptos" w:hAnsi="Aptos" w:cs="Arial"/>
          <w:sz w:val="24"/>
          <w:lang w:val="en-IE"/>
        </w:rPr>
        <w:t xml:space="preserve">QQI is keen to ensure that the provider has </w:t>
      </w:r>
    </w:p>
    <w:p w14:paraId="6D1D9A74" w14:textId="77777777" w:rsidR="00453B4E" w:rsidRPr="005F5DD3" w:rsidRDefault="00453B4E" w:rsidP="00453B4E">
      <w:pPr>
        <w:pStyle w:val="ListParagraph"/>
        <w:numPr>
          <w:ilvl w:val="0"/>
          <w:numId w:val="22"/>
        </w:numPr>
        <w:spacing w:after="120"/>
        <w:rPr>
          <w:rFonts w:ascii="Aptos" w:hAnsi="Aptos" w:cs="Arial"/>
          <w:sz w:val="24"/>
          <w:szCs w:val="24"/>
          <w:lang w:val="en-IE"/>
        </w:rPr>
      </w:pPr>
      <w:r w:rsidRPr="005F5DD3">
        <w:rPr>
          <w:rFonts w:ascii="Aptos" w:hAnsi="Aptos" w:cs="Arial"/>
          <w:sz w:val="24"/>
          <w:szCs w:val="24"/>
          <w:lang w:val="en-IE"/>
        </w:rPr>
        <w:t>done a genuine assessment of its own situation based on its expertise and experience, which has identified any potential areas of vulnerability – institutional or programmatic, which could impact on the quality of provision.</w:t>
      </w:r>
    </w:p>
    <w:p w14:paraId="23BB4E5A" w14:textId="77777777" w:rsidR="00453B4E" w:rsidRPr="005F5DD3" w:rsidRDefault="00453B4E" w:rsidP="00453B4E">
      <w:pPr>
        <w:pStyle w:val="ListParagraph"/>
        <w:numPr>
          <w:ilvl w:val="0"/>
          <w:numId w:val="22"/>
        </w:numPr>
        <w:spacing w:after="120"/>
        <w:rPr>
          <w:rFonts w:ascii="Aptos" w:hAnsi="Aptos" w:cs="Arial"/>
          <w:sz w:val="24"/>
          <w:szCs w:val="24"/>
          <w:lang w:val="en-IE"/>
        </w:rPr>
      </w:pPr>
      <w:r w:rsidRPr="005F5DD3">
        <w:rPr>
          <w:rFonts w:ascii="Aptos" w:hAnsi="Aptos" w:cs="Arial"/>
          <w:sz w:val="24"/>
          <w:szCs w:val="24"/>
          <w:lang w:val="en-IE"/>
        </w:rPr>
        <w:t>considered its resource base relative to its scope of provision and made a genuine assessment of the sustainability of the current scope of provision.</w:t>
      </w:r>
    </w:p>
    <w:p w14:paraId="63B99B99" w14:textId="77777777" w:rsidR="00453B4E" w:rsidRPr="005F5DD3" w:rsidRDefault="00453B4E" w:rsidP="00453B4E">
      <w:pPr>
        <w:pStyle w:val="ListParagraph"/>
        <w:numPr>
          <w:ilvl w:val="0"/>
          <w:numId w:val="22"/>
        </w:numPr>
        <w:spacing w:after="120"/>
        <w:rPr>
          <w:rFonts w:ascii="Aptos" w:hAnsi="Aptos" w:cs="Arial"/>
          <w:sz w:val="24"/>
          <w:szCs w:val="24"/>
          <w:lang w:val="en-IE"/>
        </w:rPr>
      </w:pPr>
      <w:r w:rsidRPr="005F5DD3">
        <w:rPr>
          <w:rFonts w:ascii="Aptos" w:hAnsi="Aptos" w:cs="Arial"/>
          <w:sz w:val="24"/>
          <w:szCs w:val="24"/>
          <w:lang w:val="en-IE"/>
        </w:rPr>
        <w:t>with reference to QQI guidelines, amended its QA policies and procedures to address any identified vulnerabilities and to disseminate good practice</w:t>
      </w:r>
    </w:p>
    <w:p w14:paraId="629332AB" w14:textId="77777777" w:rsidR="00453B4E" w:rsidRPr="005F5DD3" w:rsidRDefault="00453B4E" w:rsidP="00453B4E">
      <w:pPr>
        <w:spacing w:after="120"/>
        <w:rPr>
          <w:rFonts w:ascii="Aptos" w:hAnsi="Aptos" w:cs="Arial"/>
          <w:sz w:val="24"/>
          <w:lang w:val="en-IE"/>
        </w:rPr>
      </w:pPr>
      <w:r w:rsidRPr="005F5DD3">
        <w:rPr>
          <w:rFonts w:ascii="Aptos" w:hAnsi="Aptos" w:cs="Arial"/>
          <w:sz w:val="24"/>
          <w:lang w:val="en-IE"/>
        </w:rPr>
        <w:t>When evaluating the provider’s application, QQI will be looking to see that the quality assurance procedures demonstrate:</w:t>
      </w:r>
    </w:p>
    <w:p w14:paraId="440BAE27" w14:textId="77777777" w:rsidR="00453B4E" w:rsidRPr="005F5DD3" w:rsidRDefault="00453B4E" w:rsidP="00453B4E">
      <w:pPr>
        <w:pStyle w:val="ListParagraph"/>
        <w:numPr>
          <w:ilvl w:val="0"/>
          <w:numId w:val="20"/>
        </w:numPr>
        <w:spacing w:after="120"/>
        <w:rPr>
          <w:rFonts w:ascii="Aptos" w:hAnsi="Aptos" w:cs="Arial"/>
          <w:sz w:val="24"/>
          <w:szCs w:val="24"/>
          <w:lang w:val="en-IE"/>
        </w:rPr>
      </w:pPr>
      <w:r w:rsidRPr="005F5DD3">
        <w:rPr>
          <w:rFonts w:ascii="Aptos" w:hAnsi="Aptos" w:cs="Arial"/>
          <w:b/>
          <w:sz w:val="24"/>
          <w:szCs w:val="24"/>
          <w:lang w:val="en-IE"/>
        </w:rPr>
        <w:t>Good governance</w:t>
      </w:r>
      <w:r w:rsidRPr="005F5DD3">
        <w:rPr>
          <w:rFonts w:ascii="Aptos" w:hAnsi="Aptos" w:cs="Arial"/>
          <w:sz w:val="24"/>
          <w:szCs w:val="24"/>
          <w:lang w:val="en-IE"/>
        </w:rPr>
        <w:t xml:space="preserve"> – oversight for all areas of significant decision making.  This should include informed externality / independence/ devil’s advocate view to bring fresh thinking and to prevent group think.</w:t>
      </w:r>
    </w:p>
    <w:p w14:paraId="0F24D474" w14:textId="77777777" w:rsidR="00453B4E" w:rsidRPr="005F5DD3" w:rsidRDefault="00453B4E" w:rsidP="00453B4E">
      <w:pPr>
        <w:pStyle w:val="ListParagraph"/>
        <w:numPr>
          <w:ilvl w:val="0"/>
          <w:numId w:val="20"/>
        </w:numPr>
        <w:spacing w:after="120"/>
        <w:rPr>
          <w:rFonts w:ascii="Aptos" w:hAnsi="Aptos" w:cs="Arial"/>
          <w:sz w:val="24"/>
          <w:szCs w:val="24"/>
          <w:lang w:val="en-IE"/>
        </w:rPr>
      </w:pPr>
      <w:r w:rsidRPr="005F5DD3">
        <w:rPr>
          <w:rFonts w:ascii="Aptos" w:hAnsi="Aptos" w:cs="Arial"/>
          <w:b/>
          <w:sz w:val="24"/>
          <w:szCs w:val="24"/>
          <w:lang w:val="en-IE"/>
        </w:rPr>
        <w:t>Clear terms of reference</w:t>
      </w:r>
      <w:r w:rsidRPr="005F5DD3">
        <w:rPr>
          <w:rFonts w:ascii="Aptos" w:hAnsi="Aptos" w:cs="Arial"/>
          <w:sz w:val="24"/>
          <w:szCs w:val="24"/>
          <w:lang w:val="en-IE"/>
        </w:rPr>
        <w:t xml:space="preserve"> for the various roles and committees which operate governance</w:t>
      </w:r>
    </w:p>
    <w:p w14:paraId="12F72828" w14:textId="77777777" w:rsidR="00453B4E" w:rsidRPr="005F5DD3" w:rsidRDefault="00453B4E" w:rsidP="00453B4E">
      <w:pPr>
        <w:pStyle w:val="ListParagraph"/>
        <w:numPr>
          <w:ilvl w:val="0"/>
          <w:numId w:val="20"/>
        </w:numPr>
        <w:spacing w:after="120"/>
        <w:rPr>
          <w:rFonts w:ascii="Aptos" w:hAnsi="Aptos" w:cs="Arial"/>
          <w:sz w:val="24"/>
          <w:szCs w:val="24"/>
          <w:lang w:val="en-IE"/>
        </w:rPr>
      </w:pPr>
      <w:r w:rsidRPr="005F5DD3">
        <w:rPr>
          <w:rFonts w:ascii="Aptos" w:hAnsi="Aptos" w:cs="Arial"/>
          <w:b/>
          <w:sz w:val="24"/>
          <w:szCs w:val="24"/>
          <w:lang w:val="en-IE"/>
        </w:rPr>
        <w:t>Separation of commercial and academic</w:t>
      </w:r>
      <w:r w:rsidRPr="005F5DD3">
        <w:rPr>
          <w:rFonts w:ascii="Aptos" w:hAnsi="Aptos" w:cs="Arial"/>
          <w:sz w:val="24"/>
          <w:szCs w:val="24"/>
          <w:lang w:val="en-IE"/>
        </w:rPr>
        <w:t xml:space="preserve"> decision making</w:t>
      </w:r>
    </w:p>
    <w:p w14:paraId="2ECC3AFC" w14:textId="77777777" w:rsidR="00453B4E" w:rsidRPr="005F5DD3" w:rsidRDefault="00453B4E" w:rsidP="00453B4E">
      <w:pPr>
        <w:pStyle w:val="ListParagraph"/>
        <w:numPr>
          <w:ilvl w:val="0"/>
          <w:numId w:val="20"/>
        </w:numPr>
        <w:spacing w:after="120"/>
        <w:rPr>
          <w:rFonts w:ascii="Aptos" w:hAnsi="Aptos" w:cs="Arial"/>
          <w:sz w:val="24"/>
          <w:szCs w:val="24"/>
          <w:lang w:val="en-IE"/>
        </w:rPr>
      </w:pPr>
      <w:r w:rsidRPr="005F5DD3">
        <w:rPr>
          <w:rFonts w:ascii="Aptos" w:hAnsi="Aptos" w:cs="Arial"/>
          <w:b/>
          <w:sz w:val="24"/>
          <w:szCs w:val="24"/>
          <w:lang w:val="en-IE"/>
        </w:rPr>
        <w:t>Clarity</w:t>
      </w:r>
      <w:r w:rsidRPr="005F5DD3">
        <w:rPr>
          <w:rFonts w:ascii="Aptos" w:hAnsi="Aptos" w:cs="Arial"/>
          <w:sz w:val="24"/>
          <w:szCs w:val="24"/>
          <w:lang w:val="en-IE"/>
        </w:rPr>
        <w:t xml:space="preserve"> (ideally depicted graphically) of how the various QA committees and roles and activities connect and interact</w:t>
      </w:r>
    </w:p>
    <w:p w14:paraId="6BFF8EB7" w14:textId="77777777" w:rsidR="00453B4E" w:rsidRPr="005F5DD3" w:rsidRDefault="00453B4E" w:rsidP="00453B4E">
      <w:pPr>
        <w:pStyle w:val="ListParagraph"/>
        <w:numPr>
          <w:ilvl w:val="0"/>
          <w:numId w:val="20"/>
        </w:numPr>
        <w:spacing w:after="120"/>
        <w:rPr>
          <w:rFonts w:ascii="Aptos" w:hAnsi="Aptos" w:cs="Arial"/>
          <w:sz w:val="24"/>
          <w:szCs w:val="24"/>
          <w:lang w:val="en-IE"/>
        </w:rPr>
      </w:pPr>
      <w:r w:rsidRPr="005F5DD3">
        <w:rPr>
          <w:rFonts w:ascii="Aptos" w:hAnsi="Aptos" w:cs="Arial"/>
          <w:b/>
          <w:sz w:val="24"/>
          <w:szCs w:val="24"/>
          <w:lang w:val="en-IE"/>
        </w:rPr>
        <w:t>QA methodology</w:t>
      </w:r>
      <w:r w:rsidRPr="005F5DD3">
        <w:rPr>
          <w:rFonts w:ascii="Aptos" w:hAnsi="Aptos" w:cs="Arial"/>
          <w:sz w:val="24"/>
          <w:szCs w:val="24"/>
          <w:lang w:val="en-IE"/>
        </w:rPr>
        <w:t xml:space="preserve"> to know</w:t>
      </w:r>
    </w:p>
    <w:p w14:paraId="4612F306" w14:textId="77777777" w:rsidR="00453B4E" w:rsidRPr="005F5DD3" w:rsidRDefault="00453B4E" w:rsidP="00453B4E">
      <w:pPr>
        <w:pStyle w:val="ListParagraph"/>
        <w:numPr>
          <w:ilvl w:val="1"/>
          <w:numId w:val="21"/>
        </w:numPr>
        <w:spacing w:after="120"/>
        <w:rPr>
          <w:rFonts w:ascii="Aptos" w:hAnsi="Aptos" w:cs="Arial"/>
          <w:sz w:val="24"/>
          <w:szCs w:val="24"/>
          <w:lang w:val="en-IE"/>
        </w:rPr>
      </w:pPr>
      <w:r w:rsidRPr="005F5DD3">
        <w:rPr>
          <w:rFonts w:ascii="Aptos" w:hAnsi="Aptos" w:cs="Arial"/>
          <w:sz w:val="24"/>
          <w:szCs w:val="24"/>
          <w:lang w:val="en-IE"/>
        </w:rPr>
        <w:t>What learners think of programmes and services across the range of levels and various modes of delivery</w:t>
      </w:r>
    </w:p>
    <w:p w14:paraId="6002006C" w14:textId="77777777" w:rsidR="00453B4E" w:rsidRPr="005F5DD3" w:rsidRDefault="00453B4E" w:rsidP="00453B4E">
      <w:pPr>
        <w:pStyle w:val="ListParagraph"/>
        <w:numPr>
          <w:ilvl w:val="1"/>
          <w:numId w:val="21"/>
        </w:numPr>
        <w:spacing w:after="120"/>
        <w:rPr>
          <w:rFonts w:ascii="Aptos" w:hAnsi="Aptos" w:cs="Arial"/>
          <w:sz w:val="24"/>
          <w:szCs w:val="24"/>
          <w:lang w:val="en-IE"/>
        </w:rPr>
      </w:pPr>
      <w:r w:rsidRPr="005F5DD3">
        <w:rPr>
          <w:rFonts w:ascii="Aptos" w:hAnsi="Aptos" w:cs="Arial"/>
          <w:sz w:val="24"/>
          <w:szCs w:val="24"/>
          <w:lang w:val="en-IE"/>
        </w:rPr>
        <w:t>What other stakeholders (employers, next providers</w:t>
      </w:r>
      <w:r w:rsidR="00A95FCE" w:rsidRPr="005F5DD3">
        <w:rPr>
          <w:rFonts w:ascii="Aptos" w:hAnsi="Aptos" w:cs="Arial"/>
          <w:sz w:val="24"/>
          <w:szCs w:val="24"/>
          <w:lang w:val="en-IE"/>
        </w:rPr>
        <w:t>, awarding bodies, external examiners / authenticators</w:t>
      </w:r>
      <w:r w:rsidRPr="005F5DD3">
        <w:rPr>
          <w:rFonts w:ascii="Aptos" w:hAnsi="Aptos" w:cs="Arial"/>
          <w:sz w:val="24"/>
          <w:szCs w:val="24"/>
          <w:lang w:val="en-IE"/>
        </w:rPr>
        <w:t xml:space="preserve">) </w:t>
      </w:r>
      <w:r w:rsidR="00A95FCE" w:rsidRPr="005F5DD3">
        <w:rPr>
          <w:rFonts w:ascii="Aptos" w:hAnsi="Aptos" w:cs="Arial"/>
          <w:sz w:val="24"/>
          <w:szCs w:val="24"/>
          <w:lang w:val="en-IE"/>
        </w:rPr>
        <w:t xml:space="preserve">think </w:t>
      </w:r>
      <w:r w:rsidRPr="005F5DD3">
        <w:rPr>
          <w:rFonts w:ascii="Aptos" w:hAnsi="Aptos" w:cs="Arial"/>
          <w:sz w:val="24"/>
          <w:szCs w:val="24"/>
          <w:lang w:val="en-IE"/>
        </w:rPr>
        <w:t>of programmes and outcomes</w:t>
      </w:r>
    </w:p>
    <w:p w14:paraId="47D727DE" w14:textId="77777777" w:rsidR="00453B4E" w:rsidRPr="005F5DD3" w:rsidRDefault="00453B4E" w:rsidP="00453B4E">
      <w:pPr>
        <w:pStyle w:val="ListParagraph"/>
        <w:numPr>
          <w:ilvl w:val="1"/>
          <w:numId w:val="21"/>
        </w:numPr>
        <w:spacing w:after="120"/>
        <w:rPr>
          <w:rFonts w:ascii="Aptos" w:hAnsi="Aptos" w:cs="Arial"/>
          <w:sz w:val="24"/>
          <w:szCs w:val="24"/>
          <w:lang w:val="en-IE"/>
        </w:rPr>
      </w:pPr>
      <w:r w:rsidRPr="005F5DD3">
        <w:rPr>
          <w:rFonts w:ascii="Aptos" w:hAnsi="Aptos" w:cs="Arial"/>
          <w:sz w:val="24"/>
          <w:szCs w:val="24"/>
          <w:lang w:val="en-IE"/>
        </w:rPr>
        <w:t>How comparable programmes compare and contrast (benchmarking)</w:t>
      </w:r>
    </w:p>
    <w:p w14:paraId="24215A6C" w14:textId="77777777" w:rsidR="00453B4E" w:rsidRPr="005F5DD3" w:rsidRDefault="00453B4E" w:rsidP="00453B4E">
      <w:pPr>
        <w:pStyle w:val="ListParagraph"/>
        <w:numPr>
          <w:ilvl w:val="1"/>
          <w:numId w:val="21"/>
        </w:numPr>
        <w:spacing w:after="120"/>
        <w:rPr>
          <w:rFonts w:ascii="Aptos" w:hAnsi="Aptos" w:cs="Arial"/>
          <w:sz w:val="24"/>
          <w:szCs w:val="24"/>
          <w:lang w:val="en-IE"/>
        </w:rPr>
      </w:pPr>
      <w:r w:rsidRPr="005F5DD3">
        <w:rPr>
          <w:rFonts w:ascii="Aptos" w:hAnsi="Aptos" w:cs="Arial"/>
          <w:sz w:val="24"/>
          <w:szCs w:val="24"/>
          <w:lang w:val="en-IE"/>
        </w:rPr>
        <w:t>What’s working and what isn’t – institutional and programmatic</w:t>
      </w:r>
    </w:p>
    <w:p w14:paraId="2E96B4DB" w14:textId="77777777" w:rsidR="00453B4E" w:rsidRPr="005F5DD3" w:rsidRDefault="00A95FCE" w:rsidP="00453B4E">
      <w:pPr>
        <w:pStyle w:val="ListParagraph"/>
        <w:numPr>
          <w:ilvl w:val="1"/>
          <w:numId w:val="21"/>
        </w:numPr>
        <w:spacing w:after="120"/>
        <w:rPr>
          <w:rFonts w:ascii="Aptos" w:hAnsi="Aptos" w:cs="Arial"/>
          <w:sz w:val="24"/>
          <w:szCs w:val="24"/>
          <w:lang w:val="en-IE"/>
        </w:rPr>
      </w:pPr>
      <w:r w:rsidRPr="005F5DD3">
        <w:rPr>
          <w:rFonts w:ascii="Aptos" w:hAnsi="Aptos" w:cs="Arial"/>
          <w:sz w:val="24"/>
          <w:szCs w:val="24"/>
          <w:lang w:val="en-IE"/>
        </w:rPr>
        <w:t>if</w:t>
      </w:r>
      <w:r w:rsidR="00453B4E" w:rsidRPr="005F5DD3">
        <w:rPr>
          <w:rFonts w:ascii="Aptos" w:hAnsi="Aptos" w:cs="Arial"/>
          <w:sz w:val="24"/>
          <w:szCs w:val="24"/>
          <w:lang w:val="en-IE"/>
        </w:rPr>
        <w:t xml:space="preserve"> resources, human, financial and physical, </w:t>
      </w:r>
      <w:r w:rsidRPr="005F5DD3">
        <w:rPr>
          <w:rFonts w:ascii="Aptos" w:hAnsi="Aptos" w:cs="Arial"/>
          <w:sz w:val="24"/>
          <w:szCs w:val="24"/>
          <w:lang w:val="en-IE"/>
        </w:rPr>
        <w:t xml:space="preserve">are </w:t>
      </w:r>
      <w:r w:rsidR="00453B4E" w:rsidRPr="005F5DD3">
        <w:rPr>
          <w:rFonts w:ascii="Aptos" w:hAnsi="Aptos" w:cs="Arial"/>
          <w:sz w:val="24"/>
          <w:szCs w:val="24"/>
          <w:lang w:val="en-IE"/>
        </w:rPr>
        <w:t>adequate for the scope of provision</w:t>
      </w:r>
    </w:p>
    <w:p w14:paraId="66A5044E" w14:textId="77777777" w:rsidR="00453B4E" w:rsidRPr="005F5DD3" w:rsidRDefault="00453B4E" w:rsidP="00453B4E">
      <w:pPr>
        <w:pStyle w:val="ListParagraph"/>
        <w:numPr>
          <w:ilvl w:val="0"/>
          <w:numId w:val="20"/>
        </w:numPr>
        <w:spacing w:after="120"/>
        <w:rPr>
          <w:rFonts w:ascii="Aptos" w:hAnsi="Aptos" w:cs="Arial"/>
          <w:sz w:val="24"/>
          <w:szCs w:val="24"/>
          <w:lang w:val="en-IE"/>
        </w:rPr>
      </w:pPr>
      <w:r w:rsidRPr="005F5DD3">
        <w:rPr>
          <w:rFonts w:ascii="Aptos" w:hAnsi="Aptos" w:cs="Arial"/>
          <w:b/>
          <w:sz w:val="24"/>
          <w:szCs w:val="24"/>
          <w:lang w:val="en-IE"/>
        </w:rPr>
        <w:t>Clarity and accessibility</w:t>
      </w:r>
      <w:r w:rsidRPr="005F5DD3">
        <w:rPr>
          <w:rFonts w:ascii="Aptos" w:hAnsi="Aptos" w:cs="Arial"/>
          <w:sz w:val="24"/>
          <w:szCs w:val="24"/>
          <w:lang w:val="en-IE"/>
        </w:rPr>
        <w:t xml:space="preserve"> in policy and procedure</w:t>
      </w:r>
    </w:p>
    <w:p w14:paraId="63A320DD" w14:textId="77777777" w:rsidR="00453B4E" w:rsidRPr="005F5DD3" w:rsidRDefault="00453B4E" w:rsidP="00453B4E">
      <w:pPr>
        <w:pStyle w:val="ListParagraph"/>
        <w:numPr>
          <w:ilvl w:val="1"/>
          <w:numId w:val="21"/>
        </w:numPr>
        <w:spacing w:after="120"/>
        <w:rPr>
          <w:rFonts w:ascii="Aptos" w:hAnsi="Aptos" w:cs="Arial"/>
          <w:sz w:val="24"/>
          <w:szCs w:val="24"/>
          <w:lang w:val="en-IE"/>
        </w:rPr>
      </w:pPr>
      <w:r w:rsidRPr="005F5DD3">
        <w:rPr>
          <w:rFonts w:ascii="Aptos" w:hAnsi="Aptos" w:cs="Arial"/>
          <w:sz w:val="24"/>
          <w:szCs w:val="24"/>
          <w:lang w:val="en-IE"/>
        </w:rPr>
        <w:t>For staff</w:t>
      </w:r>
    </w:p>
    <w:p w14:paraId="0430BA25" w14:textId="77777777" w:rsidR="00453B4E" w:rsidRPr="005F5DD3" w:rsidRDefault="00453B4E" w:rsidP="00453B4E">
      <w:pPr>
        <w:pStyle w:val="ListParagraph"/>
        <w:numPr>
          <w:ilvl w:val="1"/>
          <w:numId w:val="21"/>
        </w:numPr>
        <w:spacing w:after="120"/>
        <w:rPr>
          <w:rFonts w:ascii="Aptos" w:hAnsi="Aptos" w:cs="Arial"/>
          <w:sz w:val="20"/>
          <w:szCs w:val="20"/>
          <w:lang w:val="en-IE"/>
        </w:rPr>
      </w:pPr>
      <w:r w:rsidRPr="005F5DD3">
        <w:rPr>
          <w:rFonts w:ascii="Aptos" w:hAnsi="Aptos" w:cs="Arial"/>
          <w:sz w:val="24"/>
          <w:szCs w:val="24"/>
          <w:lang w:val="en-IE"/>
        </w:rPr>
        <w:t>For learners</w:t>
      </w:r>
      <w:r w:rsidRPr="005F5DD3">
        <w:rPr>
          <w:rFonts w:ascii="Aptos" w:hAnsi="Aptos" w:cs="Arial"/>
          <w:sz w:val="20"/>
          <w:szCs w:val="20"/>
          <w:lang w:val="en-IE"/>
        </w:rPr>
        <w:t xml:space="preserve"> </w:t>
      </w:r>
    </w:p>
    <w:p w14:paraId="5C61DA95" w14:textId="3BCA32D9" w:rsidR="00AD51E8" w:rsidRPr="005F5DD3" w:rsidRDefault="00453B4E" w:rsidP="1D4BF353">
      <w:pPr>
        <w:spacing w:after="120"/>
        <w:rPr>
          <w:rFonts w:ascii="Aptos" w:hAnsi="Aptos" w:cs="Arial"/>
          <w:sz w:val="24"/>
          <w:lang w:val="en-IE"/>
        </w:rPr>
      </w:pPr>
      <w:r w:rsidRPr="1D4BF353">
        <w:rPr>
          <w:rFonts w:ascii="Aptos" w:hAnsi="Aptos" w:cs="Arial"/>
          <w:sz w:val="24"/>
          <w:lang w:val="en-IE"/>
        </w:rPr>
        <w:t>An honest and meaningful self-assessment is an indicator of a well-functioning quality assurance system.  You are encouraged to engage in this gap analysis exercise</w:t>
      </w:r>
      <w:r w:rsidR="00723ECA" w:rsidRPr="1D4BF353">
        <w:rPr>
          <w:rFonts w:ascii="Aptos" w:hAnsi="Aptos" w:cs="Arial"/>
          <w:sz w:val="24"/>
          <w:lang w:val="en-IE"/>
        </w:rPr>
        <w:t xml:space="preserve">, not </w:t>
      </w:r>
      <w:r w:rsidR="00A95FCE" w:rsidRPr="1D4BF353">
        <w:rPr>
          <w:rFonts w:ascii="Aptos" w:hAnsi="Aptos" w:cs="Arial"/>
          <w:sz w:val="24"/>
          <w:lang w:val="en-IE"/>
        </w:rPr>
        <w:t>for</w:t>
      </w:r>
      <w:r w:rsidR="00723ECA" w:rsidRPr="1D4BF353">
        <w:rPr>
          <w:rFonts w:ascii="Aptos" w:hAnsi="Aptos" w:cs="Arial"/>
          <w:sz w:val="24"/>
          <w:lang w:val="en-IE"/>
        </w:rPr>
        <w:t xml:space="preserve"> comp</w:t>
      </w:r>
      <w:r w:rsidR="71D82B3B" w:rsidRPr="1D4BF353">
        <w:rPr>
          <w:rFonts w:ascii="Aptos" w:hAnsi="Aptos" w:cs="Arial"/>
          <w:sz w:val="24"/>
          <w:lang w:val="en-IE"/>
        </w:rPr>
        <w:t>li</w:t>
      </w:r>
      <w:r w:rsidR="00A95FCE" w:rsidRPr="1D4BF353">
        <w:rPr>
          <w:rFonts w:ascii="Aptos" w:hAnsi="Aptos" w:cs="Arial"/>
          <w:sz w:val="24"/>
          <w:lang w:val="en-IE"/>
        </w:rPr>
        <w:t>ance</w:t>
      </w:r>
      <w:r w:rsidR="00723ECA" w:rsidRPr="1D4BF353">
        <w:rPr>
          <w:rFonts w:ascii="Aptos" w:hAnsi="Aptos" w:cs="Arial"/>
          <w:sz w:val="24"/>
          <w:lang w:val="en-IE"/>
        </w:rPr>
        <w:t xml:space="preserve"> with a QQI requirement, but</w:t>
      </w:r>
      <w:r w:rsidRPr="1D4BF353">
        <w:rPr>
          <w:rFonts w:ascii="Aptos" w:hAnsi="Aptos" w:cs="Arial"/>
          <w:sz w:val="24"/>
          <w:lang w:val="en-IE"/>
        </w:rPr>
        <w:t xml:space="preserve"> </w:t>
      </w:r>
      <w:r w:rsidR="00723ECA" w:rsidRPr="1D4BF353">
        <w:rPr>
          <w:rFonts w:ascii="Aptos" w:hAnsi="Aptos" w:cs="Arial"/>
          <w:sz w:val="24"/>
          <w:lang w:val="en-IE"/>
        </w:rPr>
        <w:t>with the aim of emerging with an improved quality assurance system</w:t>
      </w:r>
      <w:r w:rsidR="00A95FCE" w:rsidRPr="1D4BF353">
        <w:rPr>
          <w:rFonts w:ascii="Aptos" w:hAnsi="Aptos" w:cs="Arial"/>
          <w:sz w:val="24"/>
          <w:lang w:val="en-IE"/>
        </w:rPr>
        <w:t xml:space="preserve">, capable of </w:t>
      </w:r>
      <w:r w:rsidR="00723ECA" w:rsidRPr="1D4BF353">
        <w:rPr>
          <w:rFonts w:ascii="Aptos" w:hAnsi="Aptos" w:cs="Arial"/>
          <w:sz w:val="24"/>
          <w:lang w:val="en-IE"/>
        </w:rPr>
        <w:t>support</w:t>
      </w:r>
      <w:r w:rsidR="00A95FCE" w:rsidRPr="1D4BF353">
        <w:rPr>
          <w:rFonts w:ascii="Aptos" w:hAnsi="Aptos" w:cs="Arial"/>
          <w:sz w:val="24"/>
          <w:lang w:val="en-IE"/>
        </w:rPr>
        <w:t>ing</w:t>
      </w:r>
      <w:r w:rsidR="00723ECA" w:rsidRPr="1D4BF353">
        <w:rPr>
          <w:rFonts w:ascii="Aptos" w:hAnsi="Aptos" w:cs="Arial"/>
          <w:sz w:val="24"/>
          <w:lang w:val="en-IE"/>
        </w:rPr>
        <w:t xml:space="preserve"> your programmes and services in the years ahead.</w:t>
      </w:r>
      <w:r w:rsidR="00904A3D" w:rsidRPr="1D4BF353">
        <w:rPr>
          <w:rFonts w:ascii="Aptos" w:hAnsi="Aptos" w:cs="Arial"/>
          <w:sz w:val="24"/>
          <w:lang w:val="en-IE"/>
        </w:rPr>
        <w:t xml:space="preserve">  </w:t>
      </w:r>
    </w:p>
    <w:p w14:paraId="310B685C" w14:textId="77777777" w:rsidR="006F02C4" w:rsidRPr="005F5DD3" w:rsidRDefault="00F17A99" w:rsidP="00F17A99">
      <w:pPr>
        <w:spacing w:after="120"/>
        <w:rPr>
          <w:rFonts w:ascii="Aptos" w:hAnsi="Aptos" w:cs="Arial"/>
          <w:sz w:val="24"/>
          <w:lang w:val="en-IE"/>
        </w:rPr>
      </w:pPr>
      <w:r w:rsidRPr="005F5DD3">
        <w:rPr>
          <w:rFonts w:ascii="Aptos" w:hAnsi="Aptos" w:cs="Arial"/>
          <w:sz w:val="24"/>
          <w:lang w:val="en-IE"/>
        </w:rPr>
        <w:t>To have up to date programme and award information, please request reports from QQI Quality Assurance Directorate.</w:t>
      </w:r>
    </w:p>
    <w:p w14:paraId="1DAF7049" w14:textId="77777777" w:rsidR="00723ECA" w:rsidRPr="005F5DD3" w:rsidRDefault="00363811" w:rsidP="004D0606">
      <w:pPr>
        <w:spacing w:before="120" w:after="120"/>
        <w:ind w:left="993" w:hanging="993"/>
        <w:rPr>
          <w:rFonts w:ascii="Aptos" w:hAnsi="Aptos" w:cs="Arial"/>
          <w:b/>
          <w:sz w:val="28"/>
          <w:szCs w:val="28"/>
          <w:lang w:val="en-IE"/>
        </w:rPr>
      </w:pPr>
      <w:r w:rsidRPr="005F5DD3">
        <w:rPr>
          <w:rFonts w:ascii="Aptos" w:hAnsi="Aptos" w:cs="Arial"/>
          <w:b/>
          <w:sz w:val="28"/>
          <w:szCs w:val="28"/>
          <w:lang w:val="en-IE"/>
        </w:rPr>
        <w:t>Gap Analysis</w:t>
      </w:r>
      <w:r w:rsidR="00723ECA" w:rsidRPr="005F5DD3">
        <w:rPr>
          <w:rFonts w:ascii="Aptos" w:hAnsi="Aptos" w:cs="Arial"/>
          <w:b/>
          <w:sz w:val="28"/>
          <w:szCs w:val="28"/>
          <w:lang w:val="en-IE"/>
        </w:rPr>
        <w:t xml:space="preserve"> – what?</w:t>
      </w:r>
    </w:p>
    <w:p w14:paraId="6E735258" w14:textId="77777777" w:rsidR="00723ECA" w:rsidRPr="005F5DD3" w:rsidRDefault="00723ECA" w:rsidP="00723ECA">
      <w:pPr>
        <w:spacing w:after="120"/>
        <w:rPr>
          <w:rFonts w:ascii="Aptos" w:hAnsi="Aptos" w:cs="Arial"/>
          <w:sz w:val="24"/>
          <w:lang w:val="en-IE"/>
        </w:rPr>
      </w:pPr>
      <w:r w:rsidRPr="005F5DD3">
        <w:rPr>
          <w:rFonts w:ascii="Aptos" w:hAnsi="Aptos" w:cs="Arial"/>
          <w:sz w:val="24"/>
          <w:lang w:val="en-IE"/>
        </w:rPr>
        <w:t xml:space="preserve">You are being asked to </w:t>
      </w:r>
      <w:r w:rsidR="00363811" w:rsidRPr="005F5DD3">
        <w:rPr>
          <w:rFonts w:ascii="Aptos" w:hAnsi="Aptos" w:cs="Arial"/>
          <w:sz w:val="24"/>
          <w:lang w:val="en-IE"/>
        </w:rPr>
        <w:t>do a gap analysis on</w:t>
      </w:r>
      <w:r w:rsidRPr="005F5DD3">
        <w:rPr>
          <w:rFonts w:ascii="Aptos" w:hAnsi="Aptos" w:cs="Arial"/>
          <w:sz w:val="24"/>
          <w:lang w:val="en-IE"/>
        </w:rPr>
        <w:t xml:space="preserve"> two broad areas:</w:t>
      </w:r>
    </w:p>
    <w:p w14:paraId="592AF227" w14:textId="77777777" w:rsidR="00723ECA" w:rsidRPr="005F5DD3" w:rsidRDefault="00723ECA" w:rsidP="00723ECA">
      <w:pPr>
        <w:pStyle w:val="ListParagraph"/>
        <w:numPr>
          <w:ilvl w:val="0"/>
          <w:numId w:val="23"/>
        </w:numPr>
        <w:spacing w:after="120"/>
        <w:rPr>
          <w:rFonts w:ascii="Aptos" w:hAnsi="Aptos" w:cs="Arial"/>
          <w:sz w:val="24"/>
          <w:lang w:val="en-IE"/>
        </w:rPr>
      </w:pPr>
      <w:r w:rsidRPr="005F5DD3">
        <w:rPr>
          <w:rFonts w:ascii="Aptos" w:hAnsi="Aptos" w:cs="Arial"/>
          <w:sz w:val="24"/>
          <w:lang w:val="en-IE"/>
        </w:rPr>
        <w:t>Organisational capacity with reference to QQI criteria (Part 2 below)</w:t>
      </w:r>
    </w:p>
    <w:p w14:paraId="5F98A97E" w14:textId="77777777" w:rsidR="00723ECA" w:rsidRPr="005F5DD3" w:rsidRDefault="00723ECA" w:rsidP="00723ECA">
      <w:pPr>
        <w:pStyle w:val="ListParagraph"/>
        <w:numPr>
          <w:ilvl w:val="0"/>
          <w:numId w:val="23"/>
        </w:numPr>
        <w:spacing w:after="120"/>
        <w:rPr>
          <w:rFonts w:ascii="Aptos" w:hAnsi="Aptos" w:cs="Arial"/>
          <w:sz w:val="24"/>
          <w:lang w:val="en-IE"/>
        </w:rPr>
      </w:pPr>
      <w:r w:rsidRPr="005F5DD3">
        <w:rPr>
          <w:rFonts w:ascii="Aptos" w:hAnsi="Aptos" w:cs="Arial"/>
          <w:sz w:val="24"/>
          <w:lang w:val="en-IE"/>
        </w:rPr>
        <w:t>Quality Assurance procedures with reference to relevant QQI core, sectoral and topic guidelines for quality assurance. (Part 3 below)</w:t>
      </w:r>
    </w:p>
    <w:p w14:paraId="7EAB331E" w14:textId="77777777" w:rsidR="00723ECA" w:rsidRPr="005F5DD3" w:rsidRDefault="00723ECA" w:rsidP="004D0606">
      <w:pPr>
        <w:spacing w:before="120" w:after="120"/>
        <w:ind w:left="993" w:hanging="993"/>
        <w:rPr>
          <w:rFonts w:ascii="Aptos" w:hAnsi="Aptos" w:cs="Arial"/>
          <w:b/>
          <w:sz w:val="28"/>
          <w:szCs w:val="28"/>
          <w:lang w:val="en-IE"/>
        </w:rPr>
      </w:pPr>
    </w:p>
    <w:p w14:paraId="08D4F8C4" w14:textId="77777777" w:rsidR="004C0A6C" w:rsidRPr="005F5DD3" w:rsidRDefault="004C0A6C" w:rsidP="004D0606">
      <w:pPr>
        <w:spacing w:before="120" w:after="120"/>
        <w:ind w:left="993" w:hanging="993"/>
        <w:rPr>
          <w:rFonts w:ascii="Aptos" w:hAnsi="Aptos" w:cs="Arial"/>
          <w:b/>
          <w:sz w:val="28"/>
          <w:szCs w:val="28"/>
          <w:lang w:val="en-IE"/>
        </w:rPr>
      </w:pPr>
      <w:r w:rsidRPr="005F5DD3">
        <w:rPr>
          <w:rFonts w:ascii="Aptos" w:hAnsi="Aptos" w:cs="Arial"/>
          <w:b/>
          <w:sz w:val="28"/>
          <w:szCs w:val="28"/>
          <w:lang w:val="en-IE"/>
        </w:rPr>
        <w:t xml:space="preserve">Part </w:t>
      </w:r>
      <w:r w:rsidR="004D0606" w:rsidRPr="005F5DD3">
        <w:rPr>
          <w:rFonts w:ascii="Aptos" w:hAnsi="Aptos" w:cs="Arial"/>
          <w:b/>
          <w:sz w:val="28"/>
          <w:szCs w:val="28"/>
          <w:lang w:val="en-IE"/>
        </w:rPr>
        <w:t>2</w:t>
      </w:r>
      <w:r w:rsidRPr="005F5DD3">
        <w:rPr>
          <w:rFonts w:ascii="Aptos" w:hAnsi="Aptos" w:cs="Arial"/>
          <w:b/>
          <w:sz w:val="28"/>
          <w:szCs w:val="28"/>
          <w:lang w:val="en-IE"/>
        </w:rPr>
        <w:tab/>
      </w:r>
      <w:r w:rsidR="00363811" w:rsidRPr="005F5DD3">
        <w:rPr>
          <w:rFonts w:ascii="Aptos" w:hAnsi="Aptos" w:cs="Arial"/>
          <w:b/>
          <w:sz w:val="28"/>
          <w:szCs w:val="28"/>
          <w:lang w:val="en-IE"/>
        </w:rPr>
        <w:t>Gap Analysis</w:t>
      </w:r>
      <w:r w:rsidR="00150353" w:rsidRPr="005F5DD3">
        <w:rPr>
          <w:rFonts w:ascii="Aptos" w:hAnsi="Aptos" w:cs="Arial"/>
          <w:b/>
          <w:sz w:val="28"/>
          <w:szCs w:val="28"/>
          <w:lang w:val="en-IE"/>
        </w:rPr>
        <w:t xml:space="preserve"> against c</w:t>
      </w:r>
      <w:r w:rsidR="005F56C5" w:rsidRPr="005F5DD3">
        <w:rPr>
          <w:rFonts w:ascii="Aptos" w:hAnsi="Aptos" w:cs="Arial"/>
          <w:b/>
          <w:sz w:val="28"/>
          <w:szCs w:val="28"/>
          <w:lang w:val="en-IE"/>
        </w:rPr>
        <w:t>riteria relating to</w:t>
      </w:r>
      <w:r w:rsidRPr="005F5DD3">
        <w:rPr>
          <w:rFonts w:ascii="Aptos" w:hAnsi="Aptos" w:cs="Arial"/>
          <w:b/>
          <w:sz w:val="28"/>
          <w:szCs w:val="28"/>
          <w:lang w:val="en-IE"/>
        </w:rPr>
        <w:t xml:space="preserve"> </w:t>
      </w:r>
      <w:r w:rsidR="00A952E7" w:rsidRPr="005F5DD3">
        <w:rPr>
          <w:rFonts w:ascii="Aptos" w:hAnsi="Aptos" w:cs="Arial"/>
          <w:b/>
          <w:sz w:val="28"/>
          <w:szCs w:val="28"/>
          <w:lang w:val="en-IE"/>
        </w:rPr>
        <w:t xml:space="preserve">the </w:t>
      </w:r>
      <w:r w:rsidR="0016552F" w:rsidRPr="005F5DD3">
        <w:rPr>
          <w:rFonts w:ascii="Aptos" w:hAnsi="Aptos" w:cs="Arial"/>
          <w:b/>
          <w:sz w:val="28"/>
          <w:szCs w:val="28"/>
          <w:lang w:val="en-IE"/>
        </w:rPr>
        <w:t>capacity</w:t>
      </w:r>
      <w:r w:rsidR="00625D35" w:rsidRPr="005F5DD3">
        <w:rPr>
          <w:rFonts w:ascii="Aptos" w:hAnsi="Aptos" w:cs="Arial"/>
          <w:b/>
          <w:sz w:val="28"/>
          <w:szCs w:val="28"/>
          <w:lang w:val="en-IE"/>
        </w:rPr>
        <w:t xml:space="preserve"> of </w:t>
      </w:r>
      <w:r w:rsidR="00136EE4" w:rsidRPr="005F5DD3">
        <w:rPr>
          <w:rFonts w:ascii="Aptos" w:hAnsi="Aptos" w:cs="Arial"/>
          <w:b/>
          <w:sz w:val="28"/>
          <w:szCs w:val="28"/>
          <w:lang w:val="en-IE"/>
        </w:rPr>
        <w:t>your organisation</w:t>
      </w:r>
      <w:r w:rsidR="0016552F" w:rsidRPr="005F5DD3">
        <w:rPr>
          <w:rFonts w:ascii="Aptos" w:hAnsi="Aptos" w:cs="Arial"/>
          <w:b/>
          <w:sz w:val="28"/>
          <w:szCs w:val="28"/>
          <w:lang w:val="en-IE"/>
        </w:rPr>
        <w:t xml:space="preserve"> to provide quality education and training to learners</w:t>
      </w:r>
    </w:p>
    <w:p w14:paraId="6D583C36" w14:textId="77777777" w:rsidR="00FB4E5E" w:rsidRPr="005F5DD3" w:rsidRDefault="00136EE4" w:rsidP="00FB4E5E">
      <w:pPr>
        <w:spacing w:after="120"/>
        <w:ind w:right="-279"/>
        <w:rPr>
          <w:rFonts w:ascii="Aptos" w:hAnsi="Aptos" w:cs="Arial"/>
          <w:sz w:val="24"/>
          <w:lang w:val="en-IE"/>
        </w:rPr>
      </w:pPr>
      <w:r w:rsidRPr="005F5DD3">
        <w:rPr>
          <w:rFonts w:ascii="Aptos" w:hAnsi="Aptos" w:cs="Arial"/>
          <w:sz w:val="24"/>
          <w:lang w:val="en-IE"/>
        </w:rPr>
        <w:t xml:space="preserve">The criteria to be applied by QQI </w:t>
      </w:r>
      <w:r w:rsidR="005F56C5" w:rsidRPr="005F5DD3">
        <w:rPr>
          <w:rFonts w:ascii="Aptos" w:hAnsi="Aptos" w:cs="Arial"/>
          <w:sz w:val="24"/>
          <w:lang w:val="en-IE"/>
        </w:rPr>
        <w:t xml:space="preserve">when evaluating your </w:t>
      </w:r>
      <w:r w:rsidR="008A2939" w:rsidRPr="005F5DD3">
        <w:rPr>
          <w:rFonts w:ascii="Aptos" w:hAnsi="Aptos" w:cs="Arial"/>
          <w:sz w:val="24"/>
          <w:lang w:val="en-IE"/>
        </w:rPr>
        <w:t xml:space="preserve">organisational </w:t>
      </w:r>
      <w:r w:rsidR="005F56C5" w:rsidRPr="005F5DD3">
        <w:rPr>
          <w:rFonts w:ascii="Aptos" w:hAnsi="Aptos" w:cs="Arial"/>
          <w:sz w:val="24"/>
          <w:lang w:val="en-IE"/>
        </w:rPr>
        <w:t xml:space="preserve">capacity are listed in related </w:t>
      </w:r>
      <w:r w:rsidR="008A2939" w:rsidRPr="005F5DD3">
        <w:rPr>
          <w:rFonts w:ascii="Aptos" w:hAnsi="Aptos" w:cs="Arial"/>
          <w:sz w:val="24"/>
          <w:lang w:val="en-IE"/>
        </w:rPr>
        <w:t>groups</w:t>
      </w:r>
      <w:r w:rsidR="005F56C5" w:rsidRPr="005F5DD3">
        <w:rPr>
          <w:rFonts w:ascii="Aptos" w:hAnsi="Aptos" w:cs="Arial"/>
          <w:sz w:val="24"/>
          <w:lang w:val="en-IE"/>
        </w:rPr>
        <w:t xml:space="preserve"> below. </w:t>
      </w:r>
      <w:r w:rsidR="00150353" w:rsidRPr="005F5DD3">
        <w:rPr>
          <w:rFonts w:ascii="Aptos" w:hAnsi="Aptos" w:cs="Arial"/>
          <w:sz w:val="24"/>
          <w:lang w:val="en-IE"/>
        </w:rPr>
        <w:t xml:space="preserve">You will see that each </w:t>
      </w:r>
      <w:r w:rsidR="00D77D28" w:rsidRPr="005F5DD3">
        <w:rPr>
          <w:rFonts w:ascii="Aptos" w:hAnsi="Aptos" w:cs="Arial"/>
          <w:sz w:val="24"/>
          <w:lang w:val="en-IE"/>
        </w:rPr>
        <w:t xml:space="preserve">criterion </w:t>
      </w:r>
      <w:r w:rsidR="00150353" w:rsidRPr="005F5DD3">
        <w:rPr>
          <w:rFonts w:ascii="Aptos" w:hAnsi="Aptos" w:cs="Arial"/>
          <w:sz w:val="24"/>
          <w:lang w:val="en-IE"/>
        </w:rPr>
        <w:t>is stated as a question</w:t>
      </w:r>
      <w:r w:rsidR="00D77D28" w:rsidRPr="005F5DD3">
        <w:rPr>
          <w:rFonts w:ascii="Aptos" w:hAnsi="Aptos" w:cs="Arial"/>
          <w:sz w:val="24"/>
          <w:lang w:val="en-IE"/>
        </w:rPr>
        <w:t xml:space="preserve">, the answer to which should ultimately be available to you </w:t>
      </w:r>
      <w:r w:rsidR="00D77D28" w:rsidRPr="005F5DD3">
        <w:rPr>
          <w:rFonts w:ascii="Aptos" w:hAnsi="Aptos" w:cs="Arial"/>
          <w:sz w:val="24"/>
          <w:u w:val="single"/>
          <w:lang w:val="en-IE"/>
        </w:rPr>
        <w:t>or</w:t>
      </w:r>
      <w:r w:rsidR="00D77D28" w:rsidRPr="005F5DD3">
        <w:rPr>
          <w:rFonts w:ascii="Aptos" w:hAnsi="Aptos" w:cs="Arial"/>
          <w:sz w:val="24"/>
          <w:lang w:val="en-IE"/>
        </w:rPr>
        <w:t xml:space="preserve"> to an independent</w:t>
      </w:r>
      <w:r w:rsidR="00150353" w:rsidRPr="005F5DD3">
        <w:rPr>
          <w:rFonts w:ascii="Aptos" w:hAnsi="Aptos" w:cs="Arial"/>
          <w:sz w:val="24"/>
          <w:lang w:val="en-IE"/>
        </w:rPr>
        <w:t xml:space="preserve"> panel </w:t>
      </w:r>
      <w:r w:rsidR="00D77D28" w:rsidRPr="005F5DD3">
        <w:rPr>
          <w:rFonts w:ascii="Aptos" w:hAnsi="Aptos" w:cs="Arial"/>
          <w:sz w:val="24"/>
          <w:lang w:val="en-IE"/>
        </w:rPr>
        <w:t>in</w:t>
      </w:r>
      <w:r w:rsidR="00150353" w:rsidRPr="005F5DD3">
        <w:rPr>
          <w:rFonts w:ascii="Aptos" w:hAnsi="Aptos" w:cs="Arial"/>
          <w:sz w:val="24"/>
          <w:lang w:val="en-IE"/>
        </w:rPr>
        <w:t xml:space="preserve"> the application documentation. </w:t>
      </w:r>
      <w:r w:rsidR="005F56C5" w:rsidRPr="005F5DD3">
        <w:rPr>
          <w:rFonts w:ascii="Aptos" w:hAnsi="Aptos" w:cs="Arial"/>
          <w:sz w:val="24"/>
          <w:lang w:val="en-IE"/>
        </w:rPr>
        <w:t xml:space="preserve"> </w:t>
      </w:r>
    </w:p>
    <w:p w14:paraId="6D0AC89E" w14:textId="77777777" w:rsidR="00D77D28" w:rsidRPr="005F5DD3" w:rsidRDefault="00EE192A" w:rsidP="00FB4E5E">
      <w:pPr>
        <w:spacing w:after="120"/>
        <w:ind w:right="-279"/>
        <w:rPr>
          <w:rFonts w:ascii="Aptos" w:hAnsi="Aptos" w:cs="Arial"/>
          <w:sz w:val="24"/>
          <w:lang w:val="en-IE"/>
        </w:rPr>
      </w:pPr>
      <w:r w:rsidRPr="005F5DD3">
        <w:rPr>
          <w:rFonts w:ascii="Aptos" w:hAnsi="Aptos" w:cs="Arial"/>
          <w:sz w:val="24"/>
          <w:lang w:val="en-IE"/>
        </w:rPr>
        <w:t xml:space="preserve">Your self-check against the criteria is </w:t>
      </w:r>
      <w:r w:rsidR="00D77D28" w:rsidRPr="005F5DD3">
        <w:rPr>
          <w:rFonts w:ascii="Aptos" w:hAnsi="Aptos" w:cs="Arial"/>
          <w:sz w:val="24"/>
          <w:lang w:val="en-IE"/>
        </w:rPr>
        <w:t xml:space="preserve">to help you to </w:t>
      </w:r>
    </w:p>
    <w:p w14:paraId="51BF4FE8" w14:textId="77777777" w:rsidR="00D77D28" w:rsidRPr="005F5DD3" w:rsidRDefault="00D77D28" w:rsidP="00D77D28">
      <w:pPr>
        <w:pStyle w:val="ListParagraph"/>
        <w:numPr>
          <w:ilvl w:val="0"/>
          <w:numId w:val="26"/>
        </w:numPr>
        <w:spacing w:after="120"/>
        <w:ind w:right="-279"/>
        <w:rPr>
          <w:rFonts w:ascii="Aptos" w:hAnsi="Aptos" w:cs="Arial"/>
          <w:sz w:val="24"/>
          <w:lang w:val="en-IE"/>
        </w:rPr>
      </w:pPr>
      <w:r w:rsidRPr="005F5DD3">
        <w:rPr>
          <w:rFonts w:ascii="Aptos" w:hAnsi="Aptos" w:cs="Arial"/>
          <w:sz w:val="24"/>
          <w:lang w:val="en-IE"/>
        </w:rPr>
        <w:t xml:space="preserve">Identify any gaps in your system and what work needs to be done before you apply to QQI for </w:t>
      </w:r>
      <w:r w:rsidR="00333857" w:rsidRPr="005F5DD3">
        <w:rPr>
          <w:rFonts w:ascii="Aptos" w:hAnsi="Aptos" w:cs="Arial"/>
          <w:sz w:val="24"/>
          <w:lang w:val="en-IE"/>
        </w:rPr>
        <w:t>QA approval</w:t>
      </w:r>
    </w:p>
    <w:p w14:paraId="33695086" w14:textId="77777777" w:rsidR="00D77D28" w:rsidRPr="005F5DD3" w:rsidRDefault="00D77D28" w:rsidP="00330753">
      <w:pPr>
        <w:pStyle w:val="ListParagraph"/>
        <w:numPr>
          <w:ilvl w:val="0"/>
          <w:numId w:val="26"/>
        </w:numPr>
        <w:spacing w:after="120"/>
        <w:ind w:right="-279"/>
        <w:rPr>
          <w:rFonts w:ascii="Aptos" w:hAnsi="Aptos" w:cs="Arial"/>
          <w:sz w:val="24"/>
          <w:lang w:val="en-IE"/>
        </w:rPr>
      </w:pPr>
      <w:r w:rsidRPr="005F5DD3">
        <w:rPr>
          <w:rFonts w:ascii="Aptos" w:hAnsi="Aptos" w:cs="Arial"/>
          <w:sz w:val="24"/>
          <w:lang w:val="en-IE"/>
        </w:rPr>
        <w:t xml:space="preserve">Improve your governance and quality assurance systems to last well beyond the </w:t>
      </w:r>
      <w:r w:rsidR="00333857" w:rsidRPr="005F5DD3">
        <w:rPr>
          <w:rFonts w:ascii="Aptos" w:hAnsi="Aptos" w:cs="Arial"/>
          <w:sz w:val="24"/>
          <w:lang w:val="en-IE"/>
        </w:rPr>
        <w:t>approval</w:t>
      </w:r>
      <w:r w:rsidRPr="005F5DD3">
        <w:rPr>
          <w:rFonts w:ascii="Aptos" w:hAnsi="Aptos" w:cs="Arial"/>
          <w:sz w:val="24"/>
          <w:lang w:val="en-IE"/>
        </w:rPr>
        <w:t xml:space="preserve"> process.</w:t>
      </w:r>
    </w:p>
    <w:p w14:paraId="6A42E4F7" w14:textId="77777777" w:rsidR="005F56C5" w:rsidRPr="005F5DD3" w:rsidRDefault="00330753" w:rsidP="00D77D28">
      <w:pPr>
        <w:spacing w:after="120"/>
        <w:ind w:right="-279"/>
        <w:rPr>
          <w:rFonts w:ascii="Aptos" w:hAnsi="Aptos" w:cs="Arial"/>
          <w:sz w:val="24"/>
          <w:lang w:val="en-IE"/>
        </w:rPr>
      </w:pPr>
      <w:r w:rsidRPr="005F5DD3">
        <w:rPr>
          <w:rFonts w:ascii="Aptos" w:hAnsi="Aptos" w:cs="Arial"/>
          <w:sz w:val="24"/>
          <w:lang w:val="en-IE"/>
        </w:rPr>
        <w:t xml:space="preserve">You may need to do this gap analysis a number of times.  Each time, </w:t>
      </w:r>
      <w:r w:rsidR="007365E3" w:rsidRPr="005F5DD3">
        <w:rPr>
          <w:rFonts w:ascii="Aptos" w:hAnsi="Aptos" w:cs="Arial"/>
          <w:sz w:val="24"/>
          <w:lang w:val="en-IE"/>
        </w:rPr>
        <w:t xml:space="preserve">check that the </w:t>
      </w:r>
      <w:r w:rsidR="008531DD" w:rsidRPr="005F5DD3">
        <w:rPr>
          <w:rFonts w:ascii="Aptos" w:hAnsi="Aptos" w:cs="Arial"/>
          <w:sz w:val="24"/>
          <w:lang w:val="en-IE"/>
        </w:rPr>
        <w:t xml:space="preserve">information supplied in your application </w:t>
      </w:r>
      <w:r w:rsidR="005F56C5" w:rsidRPr="005F5DD3">
        <w:rPr>
          <w:rFonts w:ascii="Aptos" w:hAnsi="Aptos" w:cs="Arial"/>
          <w:sz w:val="24"/>
          <w:lang w:val="en-IE"/>
        </w:rPr>
        <w:t>addresse</w:t>
      </w:r>
      <w:r w:rsidR="008531DD" w:rsidRPr="005F5DD3">
        <w:rPr>
          <w:rFonts w:ascii="Aptos" w:hAnsi="Aptos" w:cs="Arial"/>
          <w:sz w:val="24"/>
          <w:lang w:val="en-IE"/>
        </w:rPr>
        <w:t>s</w:t>
      </w:r>
      <w:r w:rsidR="005F56C5" w:rsidRPr="005F5DD3">
        <w:rPr>
          <w:rFonts w:ascii="Aptos" w:hAnsi="Aptos" w:cs="Arial"/>
          <w:sz w:val="24"/>
          <w:lang w:val="en-IE"/>
        </w:rPr>
        <w:t xml:space="preserve"> the criteria</w:t>
      </w:r>
      <w:r w:rsidR="00F834A3" w:rsidRPr="005F5DD3">
        <w:rPr>
          <w:rFonts w:ascii="Aptos" w:hAnsi="Aptos" w:cs="Arial"/>
          <w:sz w:val="24"/>
          <w:lang w:val="en-IE"/>
        </w:rPr>
        <w:t xml:space="preserve">. The panel </w:t>
      </w:r>
      <w:r w:rsidR="00EE192A" w:rsidRPr="005F5DD3">
        <w:rPr>
          <w:rFonts w:ascii="Aptos" w:hAnsi="Aptos" w:cs="Arial"/>
          <w:sz w:val="24"/>
          <w:lang w:val="en-IE"/>
        </w:rPr>
        <w:t>may</w:t>
      </w:r>
      <w:r w:rsidR="00F834A3" w:rsidRPr="005F5DD3">
        <w:rPr>
          <w:rFonts w:ascii="Aptos" w:hAnsi="Aptos" w:cs="Arial"/>
          <w:sz w:val="24"/>
          <w:lang w:val="en-IE"/>
        </w:rPr>
        <w:t xml:space="preserve"> use </w:t>
      </w:r>
      <w:r w:rsidR="008531DD" w:rsidRPr="005F5DD3">
        <w:rPr>
          <w:rFonts w:ascii="Aptos" w:hAnsi="Aptos" w:cs="Arial"/>
          <w:sz w:val="24"/>
          <w:lang w:val="en-IE"/>
        </w:rPr>
        <w:t xml:space="preserve">these or </w:t>
      </w:r>
      <w:r w:rsidR="00F834A3" w:rsidRPr="005F5DD3">
        <w:rPr>
          <w:rFonts w:ascii="Aptos" w:hAnsi="Aptos" w:cs="Arial"/>
          <w:sz w:val="24"/>
          <w:lang w:val="en-IE"/>
        </w:rPr>
        <w:t>similar questions for the same purpose</w:t>
      </w:r>
      <w:r w:rsidR="00D77D28" w:rsidRPr="005F5DD3">
        <w:rPr>
          <w:rFonts w:ascii="Aptos" w:hAnsi="Aptos" w:cs="Arial"/>
          <w:sz w:val="24"/>
          <w:lang w:val="en-IE"/>
        </w:rPr>
        <w:t>.</w:t>
      </w:r>
    </w:p>
    <w:p w14:paraId="2356D217" w14:textId="77777777" w:rsidR="00637474" w:rsidRPr="005F5DD3" w:rsidRDefault="00F7045D" w:rsidP="00FB4E5E">
      <w:pPr>
        <w:spacing w:after="120"/>
        <w:ind w:right="-279"/>
        <w:rPr>
          <w:rFonts w:ascii="Aptos" w:hAnsi="Aptos" w:cs="Arial"/>
          <w:sz w:val="24"/>
          <w:lang w:val="en-IE"/>
        </w:rPr>
      </w:pPr>
      <w:r w:rsidRPr="005F5DD3">
        <w:rPr>
          <w:rFonts w:ascii="Aptos" w:hAnsi="Aptos" w:cs="Arial"/>
          <w:sz w:val="24"/>
          <w:lang w:val="en-IE"/>
        </w:rPr>
        <w:t>The questions are not exhaustive</w:t>
      </w:r>
      <w:r w:rsidR="00FB4E5E" w:rsidRPr="005F5DD3">
        <w:rPr>
          <w:rFonts w:ascii="Aptos" w:hAnsi="Aptos" w:cs="Arial"/>
          <w:sz w:val="24"/>
          <w:lang w:val="en-IE"/>
        </w:rPr>
        <w:t xml:space="preserve"> and are not meant to replace the capacity criteria.</w:t>
      </w:r>
      <w:r w:rsidRPr="005F5DD3">
        <w:rPr>
          <w:rFonts w:ascii="Aptos" w:hAnsi="Aptos" w:cs="Arial"/>
          <w:sz w:val="24"/>
          <w:lang w:val="en-IE"/>
        </w:rPr>
        <w:t xml:space="preserve">  They are intended to prompt </w:t>
      </w:r>
      <w:r w:rsidR="008531DD" w:rsidRPr="005F5DD3">
        <w:rPr>
          <w:rFonts w:ascii="Aptos" w:hAnsi="Aptos" w:cs="Arial"/>
          <w:sz w:val="24"/>
          <w:lang w:val="en-IE"/>
        </w:rPr>
        <w:t>consideration of</w:t>
      </w:r>
      <w:r w:rsidRPr="005F5DD3">
        <w:rPr>
          <w:rFonts w:ascii="Aptos" w:hAnsi="Aptos" w:cs="Arial"/>
          <w:sz w:val="24"/>
          <w:lang w:val="en-IE"/>
        </w:rPr>
        <w:t xml:space="preserve"> what the </w:t>
      </w:r>
      <w:r w:rsidR="00FB4E5E" w:rsidRPr="005F5DD3">
        <w:rPr>
          <w:rFonts w:ascii="Aptos" w:hAnsi="Aptos" w:cs="Arial"/>
          <w:sz w:val="24"/>
          <w:lang w:val="en-IE"/>
        </w:rPr>
        <w:t xml:space="preserve">criteria </w:t>
      </w:r>
      <w:r w:rsidR="008531DD" w:rsidRPr="005F5DD3">
        <w:rPr>
          <w:rFonts w:ascii="Aptos" w:hAnsi="Aptos" w:cs="Arial"/>
          <w:sz w:val="24"/>
          <w:lang w:val="en-IE"/>
        </w:rPr>
        <w:t>will</w:t>
      </w:r>
      <w:r w:rsidR="00FB4E5E" w:rsidRPr="005F5DD3">
        <w:rPr>
          <w:rFonts w:ascii="Aptos" w:hAnsi="Aptos" w:cs="Arial"/>
          <w:sz w:val="24"/>
          <w:lang w:val="en-IE"/>
        </w:rPr>
        <w:t xml:space="preserve"> </w:t>
      </w:r>
      <w:r w:rsidRPr="005F5DD3">
        <w:rPr>
          <w:rFonts w:ascii="Aptos" w:hAnsi="Aptos" w:cs="Arial"/>
          <w:sz w:val="24"/>
          <w:lang w:val="en-IE"/>
        </w:rPr>
        <w:t xml:space="preserve">mean in practice. </w:t>
      </w:r>
    </w:p>
    <w:p w14:paraId="54C68795" w14:textId="77777777" w:rsidR="00FB4E5E" w:rsidRPr="005F5DD3" w:rsidRDefault="00FB4E5E" w:rsidP="00FB4E5E">
      <w:pPr>
        <w:spacing w:after="120"/>
        <w:ind w:right="-279"/>
        <w:rPr>
          <w:rFonts w:ascii="Aptos" w:hAnsi="Aptos" w:cs="Arial"/>
          <w:sz w:val="24"/>
          <w:lang w:val="en-IE"/>
        </w:rPr>
      </w:pPr>
    </w:p>
    <w:p w14:paraId="5F4C470E" w14:textId="77777777" w:rsidR="00904A3D" w:rsidRPr="005F5DD3" w:rsidRDefault="00904A3D">
      <w:pPr>
        <w:rPr>
          <w:rFonts w:ascii="Aptos" w:hAnsi="Aptos" w:cs="Arial"/>
          <w:b/>
          <w:sz w:val="24"/>
          <w:lang w:val="en-IE"/>
        </w:rPr>
        <w:sectPr w:rsidR="00904A3D" w:rsidRPr="005F5DD3" w:rsidSect="0066297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426" w:footer="709" w:gutter="0"/>
          <w:cols w:space="708"/>
          <w:titlePg/>
          <w:docGrid w:linePitch="360"/>
        </w:sectPr>
      </w:pPr>
    </w:p>
    <w:p w14:paraId="0C4EBB75" w14:textId="77777777" w:rsidR="004C0A6C" w:rsidRPr="005F5DD3" w:rsidRDefault="004D0606" w:rsidP="00904A3D">
      <w:pPr>
        <w:rPr>
          <w:rFonts w:ascii="Aptos" w:hAnsi="Aptos" w:cs="Arial"/>
          <w:b/>
          <w:sz w:val="24"/>
          <w:lang w:val="en-IE"/>
        </w:rPr>
      </w:pPr>
      <w:bookmarkStart w:id="0" w:name="_Hlk514859501"/>
      <w:r w:rsidRPr="005F5DD3">
        <w:rPr>
          <w:rFonts w:ascii="Aptos" w:hAnsi="Aptos" w:cs="Arial"/>
          <w:b/>
          <w:sz w:val="24"/>
          <w:lang w:val="en-IE"/>
        </w:rPr>
        <w:t>2</w:t>
      </w:r>
      <w:r w:rsidR="00EB42F8" w:rsidRPr="005F5DD3">
        <w:rPr>
          <w:rFonts w:ascii="Aptos" w:hAnsi="Aptos" w:cs="Arial"/>
          <w:b/>
          <w:sz w:val="24"/>
          <w:lang w:val="en-IE"/>
        </w:rPr>
        <w:t>.1</w:t>
      </w:r>
      <w:r w:rsidR="00EB42F8" w:rsidRPr="005F5DD3">
        <w:rPr>
          <w:rFonts w:ascii="Aptos" w:hAnsi="Aptos" w:cs="Arial"/>
          <w:b/>
          <w:sz w:val="24"/>
          <w:lang w:val="en-IE"/>
        </w:rPr>
        <w:tab/>
      </w:r>
      <w:r w:rsidR="004C0A6C" w:rsidRPr="005F5DD3">
        <w:rPr>
          <w:rFonts w:ascii="Aptos" w:hAnsi="Aptos" w:cs="Arial"/>
          <w:b/>
          <w:sz w:val="24"/>
          <w:lang w:val="en-IE"/>
        </w:rPr>
        <w:t xml:space="preserve">Legal and compliance </w:t>
      </w:r>
      <w:r w:rsidR="00D52985" w:rsidRPr="005F5DD3">
        <w:rPr>
          <w:rFonts w:ascii="Aptos" w:hAnsi="Aptos" w:cs="Arial"/>
          <w:b/>
          <w:sz w:val="24"/>
          <w:lang w:val="en-IE"/>
        </w:rPr>
        <w:t>criteria</w:t>
      </w:r>
      <w:r w:rsidR="004C0A6C" w:rsidRPr="005F5DD3">
        <w:rPr>
          <w:rFonts w:ascii="Aptos" w:hAnsi="Aptos" w:cs="Arial"/>
          <w:b/>
          <w:sz w:val="24"/>
          <w:lang w:val="en-IE"/>
        </w:rPr>
        <w:t>:</w:t>
      </w:r>
    </w:p>
    <w:p w14:paraId="437A230A" w14:textId="77777777" w:rsidR="00632E15" w:rsidRPr="005F5DD3" w:rsidRDefault="00723ECA" w:rsidP="00D52985">
      <w:pPr>
        <w:pStyle w:val="ListParagraph"/>
        <w:numPr>
          <w:ilvl w:val="0"/>
          <w:numId w:val="16"/>
        </w:numPr>
        <w:tabs>
          <w:tab w:val="left" w:pos="1134"/>
        </w:tabs>
        <w:rPr>
          <w:rFonts w:ascii="Aptos" w:hAnsi="Aptos" w:cs="Arial"/>
          <w:lang w:val="en-IE"/>
        </w:rPr>
      </w:pPr>
      <w:r w:rsidRPr="005F5DD3">
        <w:rPr>
          <w:rFonts w:ascii="Aptos" w:hAnsi="Aptos" w:cs="Arial"/>
          <w:lang w:val="en-IE"/>
        </w:rPr>
        <w:t>Is t</w:t>
      </w:r>
      <w:r w:rsidR="00D52985" w:rsidRPr="005F5DD3">
        <w:rPr>
          <w:rFonts w:ascii="Aptos" w:hAnsi="Aptos" w:cs="Arial"/>
          <w:lang w:val="en-IE"/>
        </w:rPr>
        <w:t xml:space="preserve">he provider </w:t>
      </w:r>
      <w:r w:rsidR="00632E15" w:rsidRPr="005F5DD3">
        <w:rPr>
          <w:rFonts w:ascii="Aptos" w:hAnsi="Aptos" w:cs="Arial"/>
          <w:lang w:val="en-IE"/>
        </w:rPr>
        <w:t xml:space="preserve">an established Legal Entity </w:t>
      </w:r>
      <w:r w:rsidR="00D52985" w:rsidRPr="005F5DD3">
        <w:rPr>
          <w:rFonts w:ascii="Aptos" w:hAnsi="Aptos" w:cs="Arial"/>
          <w:lang w:val="en-IE"/>
        </w:rPr>
        <w:t>established in the European Union with a substantial presence in Ireland and with</w:t>
      </w:r>
      <w:r w:rsidR="00632E15" w:rsidRPr="005F5DD3">
        <w:rPr>
          <w:rFonts w:ascii="Aptos" w:hAnsi="Aptos" w:cs="Arial"/>
          <w:lang w:val="en-IE"/>
        </w:rPr>
        <w:t xml:space="preserve"> Education and/or Training as a </w:t>
      </w:r>
      <w:r w:rsidR="00D52985" w:rsidRPr="005F5DD3">
        <w:rPr>
          <w:rFonts w:ascii="Aptos" w:hAnsi="Aptos" w:cs="Arial"/>
          <w:lang w:val="en-IE"/>
        </w:rPr>
        <w:t>p</w:t>
      </w:r>
      <w:r w:rsidR="00632E15" w:rsidRPr="005F5DD3">
        <w:rPr>
          <w:rFonts w:ascii="Aptos" w:hAnsi="Aptos" w:cs="Arial"/>
          <w:lang w:val="en-IE"/>
        </w:rPr>
        <w:t xml:space="preserve">rincipal </w:t>
      </w:r>
      <w:r w:rsidR="00D52985" w:rsidRPr="005F5DD3">
        <w:rPr>
          <w:rFonts w:ascii="Aptos" w:hAnsi="Aptos" w:cs="Arial"/>
          <w:lang w:val="en-IE"/>
        </w:rPr>
        <w:t>f</w:t>
      </w:r>
      <w:r w:rsidR="00632E15" w:rsidRPr="005F5DD3">
        <w:rPr>
          <w:rFonts w:ascii="Aptos" w:hAnsi="Aptos" w:cs="Arial"/>
          <w:lang w:val="en-IE"/>
        </w:rPr>
        <w:t xml:space="preserve">unction?   </w:t>
      </w:r>
    </w:p>
    <w:p w14:paraId="3F9EFE90" w14:textId="77777777" w:rsidR="00DC5842" w:rsidRPr="005F5DD3" w:rsidRDefault="00723ECA" w:rsidP="00D52985">
      <w:pPr>
        <w:pStyle w:val="ListParagraph"/>
        <w:numPr>
          <w:ilvl w:val="0"/>
          <w:numId w:val="16"/>
        </w:numPr>
        <w:tabs>
          <w:tab w:val="left" w:pos="1134"/>
        </w:tabs>
        <w:rPr>
          <w:rFonts w:ascii="Aptos" w:hAnsi="Aptos" w:cs="Arial"/>
          <w:lang w:val="en-IE"/>
        </w:rPr>
      </w:pPr>
      <w:r w:rsidRPr="005F5DD3">
        <w:rPr>
          <w:rFonts w:ascii="Aptos" w:hAnsi="Aptos" w:cs="Arial"/>
          <w:lang w:val="en-IE"/>
        </w:rPr>
        <w:t>Are</w:t>
      </w:r>
      <w:r w:rsidR="00D52985" w:rsidRPr="005F5DD3">
        <w:rPr>
          <w:rFonts w:ascii="Aptos" w:hAnsi="Aptos" w:cs="Arial"/>
          <w:lang w:val="en-IE"/>
        </w:rPr>
        <w:t xml:space="preserve"> provider’s</w:t>
      </w:r>
      <w:r w:rsidR="00DC5842" w:rsidRPr="005F5DD3">
        <w:rPr>
          <w:rFonts w:ascii="Aptos" w:hAnsi="Aptos" w:cs="Arial"/>
          <w:lang w:val="en-IE"/>
        </w:rPr>
        <w:t xml:space="preserve"> collaborations, obligations, parent organisations, and subsidiaries clearly specified</w:t>
      </w:r>
      <w:r w:rsidRPr="005F5DD3">
        <w:rPr>
          <w:rFonts w:ascii="Aptos" w:hAnsi="Aptos" w:cs="Arial"/>
          <w:lang w:val="en-IE"/>
        </w:rPr>
        <w:t>?</w:t>
      </w:r>
    </w:p>
    <w:p w14:paraId="5198C289" w14:textId="77777777" w:rsidR="00DC5842" w:rsidRPr="005F5DD3" w:rsidRDefault="00723ECA" w:rsidP="00D52985">
      <w:pPr>
        <w:pStyle w:val="ListParagraph"/>
        <w:numPr>
          <w:ilvl w:val="0"/>
          <w:numId w:val="16"/>
        </w:numPr>
        <w:tabs>
          <w:tab w:val="left" w:pos="1134"/>
        </w:tabs>
        <w:rPr>
          <w:rFonts w:ascii="Aptos" w:hAnsi="Aptos" w:cs="Arial"/>
          <w:lang w:val="en-IE"/>
        </w:rPr>
      </w:pPr>
      <w:r w:rsidRPr="005F5DD3">
        <w:rPr>
          <w:rFonts w:ascii="Aptos" w:hAnsi="Aptos" w:cs="Arial"/>
          <w:lang w:val="en-IE"/>
        </w:rPr>
        <w:t xml:space="preserve">Are any </w:t>
      </w:r>
      <w:r w:rsidR="00DC5842" w:rsidRPr="005F5DD3">
        <w:rPr>
          <w:rFonts w:ascii="Aptos" w:hAnsi="Aptos" w:cs="Arial"/>
          <w:lang w:val="en-IE"/>
        </w:rPr>
        <w:t xml:space="preserve">third-party relationships and partnerships </w:t>
      </w:r>
      <w:r w:rsidR="00D52985" w:rsidRPr="005F5DD3">
        <w:rPr>
          <w:rFonts w:ascii="Aptos" w:hAnsi="Aptos" w:cs="Arial"/>
          <w:lang w:val="en-IE"/>
        </w:rPr>
        <w:t xml:space="preserve">in which the provider is engaged </w:t>
      </w:r>
      <w:r w:rsidR="00DC5842" w:rsidRPr="005F5DD3">
        <w:rPr>
          <w:rFonts w:ascii="Aptos" w:hAnsi="Aptos" w:cs="Arial"/>
          <w:lang w:val="en-IE"/>
        </w:rPr>
        <w:t xml:space="preserve">compatible with the scope of </w:t>
      </w:r>
      <w:r w:rsidR="00D52985" w:rsidRPr="005F5DD3">
        <w:rPr>
          <w:rFonts w:ascii="Aptos" w:hAnsi="Aptos" w:cs="Arial"/>
          <w:lang w:val="en-IE"/>
        </w:rPr>
        <w:t xml:space="preserve">provision </w:t>
      </w:r>
      <w:r w:rsidR="00FB4E5E" w:rsidRPr="005F5DD3">
        <w:rPr>
          <w:rFonts w:ascii="Aptos" w:hAnsi="Aptos" w:cs="Arial"/>
          <w:lang w:val="en-IE"/>
        </w:rPr>
        <w:t>specified?</w:t>
      </w:r>
    </w:p>
    <w:p w14:paraId="6C6BF502" w14:textId="77777777" w:rsidR="00F834A3" w:rsidRPr="005F5DD3" w:rsidRDefault="00FB4E5E" w:rsidP="0021387C">
      <w:pPr>
        <w:pStyle w:val="ListParagraph"/>
        <w:numPr>
          <w:ilvl w:val="0"/>
          <w:numId w:val="16"/>
        </w:numPr>
        <w:tabs>
          <w:tab w:val="left" w:pos="1134"/>
        </w:tabs>
        <w:rPr>
          <w:rFonts w:ascii="Aptos" w:hAnsi="Aptos" w:cs="Arial"/>
          <w:lang w:val="en-IE"/>
        </w:rPr>
      </w:pPr>
      <w:r w:rsidRPr="005F5DD3">
        <w:rPr>
          <w:rFonts w:ascii="Aptos" w:hAnsi="Aptos" w:cs="Arial"/>
          <w:lang w:val="en-IE"/>
        </w:rPr>
        <w:t>Is t</w:t>
      </w:r>
      <w:r w:rsidR="00D52985" w:rsidRPr="005F5DD3">
        <w:rPr>
          <w:rFonts w:ascii="Aptos" w:hAnsi="Aptos" w:cs="Arial"/>
          <w:lang w:val="en-IE"/>
        </w:rPr>
        <w:t>he provider in</w:t>
      </w:r>
      <w:r w:rsidR="00094EEA" w:rsidRPr="005F5DD3">
        <w:rPr>
          <w:rFonts w:ascii="Aptos" w:hAnsi="Aptos" w:cs="Arial"/>
          <w:lang w:val="en-IE"/>
        </w:rPr>
        <w:t xml:space="preserve"> good standing in the qualifications systems and education and training systems in any countries where it operates or where it has arrangements with awarding bodies, quality assurance agencies, qualifications authorities, ministries of education and training, professional bodies and regulators</w:t>
      </w:r>
      <w:r w:rsidR="00D52985" w:rsidRPr="005F5DD3">
        <w:rPr>
          <w:rFonts w:ascii="Aptos" w:hAnsi="Aptos" w:cs="Arial"/>
          <w:lang w:val="en-IE"/>
        </w:rPr>
        <w:t>.</w:t>
      </w:r>
    </w:p>
    <w:tbl>
      <w:tblPr>
        <w:tblStyle w:val="TableGrid"/>
        <w:tblW w:w="0" w:type="auto"/>
        <w:tblInd w:w="-147" w:type="dxa"/>
        <w:tblLook w:val="04A0" w:firstRow="1" w:lastRow="0" w:firstColumn="1" w:lastColumn="0" w:noHBand="0" w:noVBand="1"/>
      </w:tblPr>
      <w:tblGrid>
        <w:gridCol w:w="4550"/>
        <w:gridCol w:w="2538"/>
        <w:gridCol w:w="2753"/>
        <w:gridCol w:w="1671"/>
        <w:gridCol w:w="1585"/>
      </w:tblGrid>
      <w:tr w:rsidR="00373E55" w:rsidRPr="005F5DD3" w14:paraId="4FF18636" w14:textId="77777777" w:rsidTr="00B64C42">
        <w:tc>
          <w:tcPr>
            <w:tcW w:w="4550" w:type="dxa"/>
            <w:shd w:val="clear" w:color="auto" w:fill="EEECE1" w:themeFill="background2"/>
          </w:tcPr>
          <w:p w14:paraId="04A33582" w14:textId="77777777" w:rsidR="00904A3D" w:rsidRPr="005F5DD3" w:rsidRDefault="00616F28" w:rsidP="00EE6637">
            <w:pPr>
              <w:spacing w:before="120" w:after="120"/>
              <w:ind w:left="30"/>
              <w:rPr>
                <w:rFonts w:ascii="Aptos" w:hAnsi="Aptos" w:cs="Arial"/>
                <w:b/>
                <w:sz w:val="20"/>
                <w:szCs w:val="20"/>
                <w:lang w:val="en-IE"/>
              </w:rPr>
            </w:pPr>
            <w:r w:rsidRPr="005F5DD3">
              <w:rPr>
                <w:rFonts w:ascii="Aptos" w:hAnsi="Aptos" w:cs="Arial"/>
                <w:b/>
                <w:sz w:val="20"/>
                <w:szCs w:val="20"/>
                <w:lang w:val="en-IE"/>
              </w:rPr>
              <w:t>Gap-analysis question</w:t>
            </w:r>
          </w:p>
        </w:tc>
        <w:tc>
          <w:tcPr>
            <w:tcW w:w="2538" w:type="dxa"/>
            <w:shd w:val="clear" w:color="auto" w:fill="EEECE1" w:themeFill="background2"/>
          </w:tcPr>
          <w:p w14:paraId="04485F5F" w14:textId="77777777" w:rsidR="00904A3D" w:rsidRPr="005F5DD3" w:rsidRDefault="00B64C42" w:rsidP="00EE6637">
            <w:pPr>
              <w:spacing w:before="120" w:after="120"/>
              <w:rPr>
                <w:rFonts w:ascii="Aptos" w:hAnsi="Aptos" w:cs="Arial"/>
                <w:b/>
                <w:sz w:val="20"/>
                <w:szCs w:val="20"/>
                <w:lang w:val="en-IE"/>
              </w:rPr>
            </w:pPr>
            <w:r w:rsidRPr="005F5DD3">
              <w:rPr>
                <w:rFonts w:ascii="Aptos" w:hAnsi="Aptos" w:cs="Arial"/>
                <w:b/>
                <w:sz w:val="20"/>
                <w:szCs w:val="20"/>
                <w:lang w:val="en-IE"/>
              </w:rPr>
              <w:t>Evidence available? If so, where?</w:t>
            </w:r>
          </w:p>
        </w:tc>
        <w:tc>
          <w:tcPr>
            <w:tcW w:w="2753" w:type="dxa"/>
            <w:shd w:val="clear" w:color="auto" w:fill="EEECE1" w:themeFill="background2"/>
          </w:tcPr>
          <w:p w14:paraId="677F7A41" w14:textId="77777777" w:rsidR="00904A3D" w:rsidRPr="005F5DD3" w:rsidRDefault="00B64C42" w:rsidP="00EE6637">
            <w:pPr>
              <w:spacing w:before="120" w:after="120"/>
              <w:ind w:left="-20"/>
              <w:rPr>
                <w:rFonts w:ascii="Aptos" w:hAnsi="Aptos" w:cs="Arial"/>
                <w:b/>
                <w:sz w:val="20"/>
                <w:szCs w:val="20"/>
                <w:lang w:val="en-IE"/>
              </w:rPr>
            </w:pPr>
            <w:r w:rsidRPr="005F5DD3">
              <w:rPr>
                <w:rFonts w:ascii="Aptos" w:hAnsi="Aptos" w:cs="Arial"/>
                <w:b/>
                <w:sz w:val="20"/>
                <w:szCs w:val="20"/>
                <w:lang w:val="en-IE"/>
              </w:rPr>
              <w:t>Action Required?  Describe</w:t>
            </w:r>
          </w:p>
        </w:tc>
        <w:tc>
          <w:tcPr>
            <w:tcW w:w="1671" w:type="dxa"/>
            <w:shd w:val="clear" w:color="auto" w:fill="EEECE1" w:themeFill="background2"/>
          </w:tcPr>
          <w:p w14:paraId="2081F90A" w14:textId="77777777" w:rsidR="00904A3D" w:rsidRPr="005F5DD3" w:rsidRDefault="00904A3D" w:rsidP="00EE6637">
            <w:pPr>
              <w:spacing w:before="120" w:after="120"/>
              <w:rPr>
                <w:rFonts w:ascii="Aptos" w:hAnsi="Aptos" w:cs="Arial"/>
                <w:b/>
                <w:sz w:val="20"/>
                <w:szCs w:val="20"/>
                <w:lang w:val="en-IE"/>
              </w:rPr>
            </w:pPr>
            <w:r w:rsidRPr="005F5DD3">
              <w:rPr>
                <w:rFonts w:ascii="Aptos" w:hAnsi="Aptos" w:cs="Arial"/>
                <w:b/>
                <w:sz w:val="20"/>
                <w:szCs w:val="20"/>
                <w:lang w:val="en-IE"/>
              </w:rPr>
              <w:t>Who Responsible</w:t>
            </w:r>
          </w:p>
        </w:tc>
        <w:tc>
          <w:tcPr>
            <w:tcW w:w="1585" w:type="dxa"/>
            <w:shd w:val="clear" w:color="auto" w:fill="EEECE1" w:themeFill="background2"/>
          </w:tcPr>
          <w:p w14:paraId="353BBDEA" w14:textId="77777777" w:rsidR="00904A3D" w:rsidRPr="005F5DD3" w:rsidRDefault="00904A3D" w:rsidP="00EE6637">
            <w:pPr>
              <w:spacing w:before="120" w:after="120"/>
              <w:ind w:left="360"/>
              <w:rPr>
                <w:rFonts w:ascii="Aptos" w:hAnsi="Aptos" w:cs="Arial"/>
                <w:b/>
                <w:sz w:val="20"/>
                <w:szCs w:val="20"/>
                <w:lang w:val="en-IE"/>
              </w:rPr>
            </w:pPr>
            <w:r w:rsidRPr="005F5DD3">
              <w:rPr>
                <w:rFonts w:ascii="Aptos" w:hAnsi="Aptos" w:cs="Arial"/>
                <w:b/>
                <w:sz w:val="20"/>
                <w:szCs w:val="20"/>
                <w:lang w:val="en-IE"/>
              </w:rPr>
              <w:t>By When</w:t>
            </w:r>
          </w:p>
        </w:tc>
      </w:tr>
      <w:tr w:rsidR="00373E55" w:rsidRPr="005F5DD3" w14:paraId="464212A9" w14:textId="77777777" w:rsidTr="00B64C42">
        <w:tc>
          <w:tcPr>
            <w:tcW w:w="4550" w:type="dxa"/>
          </w:tcPr>
          <w:p w14:paraId="4C5D2C92" w14:textId="77777777" w:rsidR="008531DD" w:rsidRPr="005F5DD3" w:rsidRDefault="008531DD" w:rsidP="001067DC">
            <w:pPr>
              <w:pStyle w:val="ListParagraph"/>
              <w:numPr>
                <w:ilvl w:val="0"/>
                <w:numId w:val="31"/>
              </w:numPr>
              <w:spacing w:before="120" w:after="120"/>
              <w:ind w:left="0" w:firstLine="0"/>
              <w:rPr>
                <w:rFonts w:ascii="Aptos" w:hAnsi="Aptos" w:cs="Arial"/>
                <w:sz w:val="20"/>
                <w:szCs w:val="20"/>
                <w:lang w:val="en-IE"/>
              </w:rPr>
            </w:pPr>
            <w:r w:rsidRPr="005F5DD3">
              <w:rPr>
                <w:rFonts w:ascii="Aptos" w:hAnsi="Aptos" w:cs="Arial"/>
                <w:sz w:val="20"/>
                <w:szCs w:val="20"/>
                <w:lang w:val="en-IE"/>
              </w:rPr>
              <w:t>Is it clear where ultimate responsibility for decision making lies in the organisation in respect of programmes of education and training?</w:t>
            </w:r>
          </w:p>
        </w:tc>
        <w:tc>
          <w:tcPr>
            <w:tcW w:w="2538" w:type="dxa"/>
          </w:tcPr>
          <w:p w14:paraId="2D83BB9A" w14:textId="77777777" w:rsidR="008531DD" w:rsidRPr="005F5DD3" w:rsidRDefault="008531DD" w:rsidP="00D52487">
            <w:pPr>
              <w:spacing w:before="120" w:after="120"/>
              <w:rPr>
                <w:rFonts w:ascii="Aptos" w:hAnsi="Aptos" w:cs="Arial"/>
                <w:szCs w:val="22"/>
                <w:lang w:val="en-IE"/>
              </w:rPr>
            </w:pPr>
          </w:p>
        </w:tc>
        <w:tc>
          <w:tcPr>
            <w:tcW w:w="2753" w:type="dxa"/>
          </w:tcPr>
          <w:p w14:paraId="31C0CABA" w14:textId="77777777" w:rsidR="008531DD" w:rsidRPr="005F5DD3" w:rsidRDefault="008531DD" w:rsidP="00D52487">
            <w:pPr>
              <w:spacing w:before="120" w:after="120"/>
              <w:rPr>
                <w:rFonts w:ascii="Aptos" w:hAnsi="Aptos" w:cs="Arial"/>
                <w:szCs w:val="22"/>
                <w:lang w:val="en-IE"/>
              </w:rPr>
            </w:pPr>
          </w:p>
        </w:tc>
        <w:tc>
          <w:tcPr>
            <w:tcW w:w="1671" w:type="dxa"/>
          </w:tcPr>
          <w:p w14:paraId="4C2E1BDC" w14:textId="77777777" w:rsidR="008531DD" w:rsidRPr="005F5DD3" w:rsidRDefault="008531DD" w:rsidP="00D52487">
            <w:pPr>
              <w:spacing w:before="120" w:after="120"/>
              <w:rPr>
                <w:rFonts w:ascii="Aptos" w:hAnsi="Aptos" w:cs="Arial"/>
                <w:szCs w:val="22"/>
                <w:lang w:val="en-IE"/>
              </w:rPr>
            </w:pPr>
          </w:p>
        </w:tc>
        <w:tc>
          <w:tcPr>
            <w:tcW w:w="1585" w:type="dxa"/>
          </w:tcPr>
          <w:p w14:paraId="1FEF9C0B" w14:textId="77777777" w:rsidR="008531DD" w:rsidRPr="005F5DD3" w:rsidRDefault="008531DD" w:rsidP="00D52487">
            <w:pPr>
              <w:spacing w:before="120" w:after="120"/>
              <w:rPr>
                <w:rFonts w:ascii="Aptos" w:hAnsi="Aptos" w:cs="Arial"/>
                <w:szCs w:val="22"/>
                <w:lang w:val="en-IE"/>
              </w:rPr>
            </w:pPr>
          </w:p>
        </w:tc>
      </w:tr>
      <w:tr w:rsidR="00373E55" w:rsidRPr="005F5DD3" w14:paraId="144D339F" w14:textId="77777777" w:rsidTr="00B64C42">
        <w:tc>
          <w:tcPr>
            <w:tcW w:w="4550" w:type="dxa"/>
          </w:tcPr>
          <w:p w14:paraId="6FD2ADDD" w14:textId="77777777" w:rsidR="00904A3D" w:rsidRPr="005F5DD3" w:rsidRDefault="00904A3D" w:rsidP="001067DC">
            <w:pPr>
              <w:pStyle w:val="ListParagraph"/>
              <w:numPr>
                <w:ilvl w:val="0"/>
                <w:numId w:val="31"/>
              </w:numPr>
              <w:spacing w:before="120" w:after="120"/>
              <w:ind w:left="0" w:firstLine="0"/>
              <w:rPr>
                <w:rFonts w:ascii="Aptos" w:hAnsi="Aptos" w:cs="Arial"/>
                <w:sz w:val="20"/>
                <w:szCs w:val="20"/>
                <w:lang w:val="en-IE"/>
              </w:rPr>
            </w:pPr>
            <w:r w:rsidRPr="005F5DD3">
              <w:rPr>
                <w:rFonts w:ascii="Aptos" w:hAnsi="Aptos" w:cs="Arial"/>
                <w:sz w:val="20"/>
                <w:szCs w:val="20"/>
                <w:lang w:val="en-IE"/>
              </w:rPr>
              <w:t xml:space="preserve">Are all collaborations / partnership arrangements currently in place, fully known and </w:t>
            </w:r>
            <w:r w:rsidR="005C623D" w:rsidRPr="005F5DD3">
              <w:rPr>
                <w:rFonts w:ascii="Aptos" w:hAnsi="Aptos" w:cs="Arial"/>
                <w:sz w:val="20"/>
                <w:szCs w:val="20"/>
                <w:lang w:val="en-IE"/>
              </w:rPr>
              <w:t>subject to</w:t>
            </w:r>
            <w:r w:rsidRPr="005F5DD3">
              <w:rPr>
                <w:rFonts w:ascii="Aptos" w:hAnsi="Aptos" w:cs="Arial"/>
                <w:sz w:val="20"/>
                <w:szCs w:val="20"/>
                <w:lang w:val="en-IE"/>
              </w:rPr>
              <w:t xml:space="preserve"> governance?</w:t>
            </w:r>
          </w:p>
        </w:tc>
        <w:tc>
          <w:tcPr>
            <w:tcW w:w="2538" w:type="dxa"/>
          </w:tcPr>
          <w:p w14:paraId="0064FAA3" w14:textId="77777777" w:rsidR="00904A3D" w:rsidRPr="005F5DD3" w:rsidRDefault="00904A3D" w:rsidP="00D52487">
            <w:pPr>
              <w:spacing w:before="120" w:after="120"/>
              <w:rPr>
                <w:rFonts w:ascii="Aptos" w:hAnsi="Aptos" w:cs="Arial"/>
                <w:szCs w:val="22"/>
                <w:lang w:val="en-IE"/>
              </w:rPr>
            </w:pPr>
          </w:p>
        </w:tc>
        <w:tc>
          <w:tcPr>
            <w:tcW w:w="2753" w:type="dxa"/>
          </w:tcPr>
          <w:p w14:paraId="3CF002BA" w14:textId="77777777" w:rsidR="00904A3D" w:rsidRPr="005F5DD3" w:rsidRDefault="00904A3D" w:rsidP="00D52487">
            <w:pPr>
              <w:spacing w:before="120" w:after="120"/>
              <w:rPr>
                <w:rFonts w:ascii="Aptos" w:hAnsi="Aptos" w:cs="Arial"/>
                <w:szCs w:val="22"/>
                <w:lang w:val="en-IE"/>
              </w:rPr>
            </w:pPr>
          </w:p>
        </w:tc>
        <w:tc>
          <w:tcPr>
            <w:tcW w:w="1671" w:type="dxa"/>
          </w:tcPr>
          <w:p w14:paraId="5EA5664C" w14:textId="77777777" w:rsidR="00904A3D" w:rsidRPr="005F5DD3" w:rsidRDefault="00904A3D" w:rsidP="00D52487">
            <w:pPr>
              <w:spacing w:before="120" w:after="120"/>
              <w:rPr>
                <w:rFonts w:ascii="Aptos" w:hAnsi="Aptos" w:cs="Arial"/>
                <w:szCs w:val="22"/>
                <w:lang w:val="en-IE"/>
              </w:rPr>
            </w:pPr>
          </w:p>
        </w:tc>
        <w:tc>
          <w:tcPr>
            <w:tcW w:w="1585" w:type="dxa"/>
          </w:tcPr>
          <w:p w14:paraId="0A5259D7" w14:textId="77777777" w:rsidR="00904A3D" w:rsidRPr="005F5DD3" w:rsidRDefault="00904A3D" w:rsidP="00D52487">
            <w:pPr>
              <w:spacing w:before="120" w:after="120"/>
              <w:rPr>
                <w:rFonts w:ascii="Aptos" w:hAnsi="Aptos" w:cs="Arial"/>
                <w:szCs w:val="22"/>
                <w:lang w:val="en-IE"/>
              </w:rPr>
            </w:pPr>
          </w:p>
        </w:tc>
      </w:tr>
      <w:tr w:rsidR="00373E55" w:rsidRPr="005F5DD3" w14:paraId="083A8C14" w14:textId="77777777" w:rsidTr="00B64C42">
        <w:tc>
          <w:tcPr>
            <w:tcW w:w="4550" w:type="dxa"/>
          </w:tcPr>
          <w:p w14:paraId="70C21C2C" w14:textId="77777777" w:rsidR="00904A3D" w:rsidRPr="005F5DD3" w:rsidRDefault="00904A3D" w:rsidP="001067DC">
            <w:pPr>
              <w:pStyle w:val="ListParagraph"/>
              <w:numPr>
                <w:ilvl w:val="0"/>
                <w:numId w:val="31"/>
              </w:numPr>
              <w:spacing w:before="120" w:after="120"/>
              <w:ind w:left="0" w:firstLine="0"/>
              <w:rPr>
                <w:rFonts w:ascii="Aptos" w:hAnsi="Aptos" w:cs="Arial"/>
                <w:sz w:val="20"/>
                <w:szCs w:val="20"/>
                <w:lang w:val="en-IE"/>
              </w:rPr>
            </w:pPr>
            <w:r w:rsidRPr="005F5DD3">
              <w:rPr>
                <w:rFonts w:ascii="Aptos" w:hAnsi="Aptos" w:cs="Arial"/>
                <w:sz w:val="20"/>
                <w:szCs w:val="20"/>
                <w:lang w:val="en-IE"/>
              </w:rPr>
              <w:t>Is it clear in all cases what are the legal obligations arising from participation in a collaborative arrangement – e.g. health &amp; safety, child protection</w:t>
            </w:r>
            <w:r w:rsidR="005C623D" w:rsidRPr="005F5DD3">
              <w:rPr>
                <w:rFonts w:ascii="Aptos" w:hAnsi="Aptos" w:cs="Arial"/>
                <w:sz w:val="20"/>
                <w:szCs w:val="20"/>
                <w:lang w:val="en-IE"/>
              </w:rPr>
              <w:t>, information, GDPR</w:t>
            </w:r>
            <w:r w:rsidRPr="005F5DD3">
              <w:rPr>
                <w:rFonts w:ascii="Aptos" w:hAnsi="Aptos" w:cs="Arial"/>
                <w:sz w:val="20"/>
                <w:szCs w:val="20"/>
                <w:lang w:val="en-IE"/>
              </w:rPr>
              <w:t xml:space="preserve"> etc.</w:t>
            </w:r>
          </w:p>
        </w:tc>
        <w:tc>
          <w:tcPr>
            <w:tcW w:w="2538" w:type="dxa"/>
          </w:tcPr>
          <w:p w14:paraId="61BFB3C7" w14:textId="77777777" w:rsidR="00904A3D" w:rsidRPr="005F5DD3" w:rsidRDefault="00904A3D" w:rsidP="00D52487">
            <w:pPr>
              <w:spacing w:before="120" w:after="120"/>
              <w:rPr>
                <w:rFonts w:ascii="Aptos" w:hAnsi="Aptos" w:cs="Arial"/>
                <w:szCs w:val="22"/>
                <w:lang w:val="en-IE"/>
              </w:rPr>
            </w:pPr>
          </w:p>
        </w:tc>
        <w:tc>
          <w:tcPr>
            <w:tcW w:w="2753" w:type="dxa"/>
          </w:tcPr>
          <w:p w14:paraId="1260B36F" w14:textId="77777777" w:rsidR="00904A3D" w:rsidRPr="005F5DD3" w:rsidRDefault="00904A3D" w:rsidP="00D52487">
            <w:pPr>
              <w:spacing w:before="120" w:after="120"/>
              <w:rPr>
                <w:rFonts w:ascii="Aptos" w:hAnsi="Aptos" w:cs="Arial"/>
                <w:szCs w:val="22"/>
                <w:lang w:val="en-IE"/>
              </w:rPr>
            </w:pPr>
          </w:p>
        </w:tc>
        <w:tc>
          <w:tcPr>
            <w:tcW w:w="1671" w:type="dxa"/>
          </w:tcPr>
          <w:p w14:paraId="22D07082" w14:textId="77777777" w:rsidR="00904A3D" w:rsidRPr="005F5DD3" w:rsidRDefault="00904A3D" w:rsidP="00D52487">
            <w:pPr>
              <w:spacing w:before="120" w:after="120"/>
              <w:rPr>
                <w:rFonts w:ascii="Aptos" w:hAnsi="Aptos" w:cs="Arial"/>
                <w:szCs w:val="22"/>
                <w:lang w:val="en-IE"/>
              </w:rPr>
            </w:pPr>
          </w:p>
        </w:tc>
        <w:tc>
          <w:tcPr>
            <w:tcW w:w="1585" w:type="dxa"/>
          </w:tcPr>
          <w:p w14:paraId="3178F422" w14:textId="77777777" w:rsidR="00904A3D" w:rsidRPr="005F5DD3" w:rsidRDefault="00904A3D" w:rsidP="00D52487">
            <w:pPr>
              <w:spacing w:before="120" w:after="120"/>
              <w:rPr>
                <w:rFonts w:ascii="Aptos" w:hAnsi="Aptos" w:cs="Arial"/>
                <w:szCs w:val="22"/>
                <w:lang w:val="en-IE"/>
              </w:rPr>
            </w:pPr>
          </w:p>
        </w:tc>
      </w:tr>
      <w:tr w:rsidR="00373E55" w:rsidRPr="005F5DD3" w14:paraId="3F172E2E" w14:textId="77777777" w:rsidTr="00B64C42">
        <w:tc>
          <w:tcPr>
            <w:tcW w:w="4550" w:type="dxa"/>
          </w:tcPr>
          <w:p w14:paraId="491C98EE" w14:textId="77777777" w:rsidR="00904A3D" w:rsidRPr="005F5DD3" w:rsidRDefault="005C623D" w:rsidP="001067DC">
            <w:pPr>
              <w:pStyle w:val="ListParagraph"/>
              <w:numPr>
                <w:ilvl w:val="0"/>
                <w:numId w:val="31"/>
              </w:numPr>
              <w:spacing w:before="120" w:after="120"/>
              <w:ind w:left="0" w:firstLine="0"/>
              <w:rPr>
                <w:rFonts w:ascii="Aptos" w:hAnsi="Aptos" w:cs="Arial"/>
                <w:sz w:val="20"/>
                <w:szCs w:val="20"/>
                <w:lang w:val="en-IE"/>
              </w:rPr>
            </w:pPr>
            <w:r w:rsidRPr="005F5DD3">
              <w:rPr>
                <w:rFonts w:ascii="Aptos" w:hAnsi="Aptos" w:cs="Arial"/>
                <w:sz w:val="20"/>
                <w:szCs w:val="20"/>
                <w:lang w:val="en-IE"/>
              </w:rPr>
              <w:t>Are there opportunities to integrate quality assurance best practices used for the various awarding bodies into a single system?</w:t>
            </w:r>
          </w:p>
        </w:tc>
        <w:tc>
          <w:tcPr>
            <w:tcW w:w="2538" w:type="dxa"/>
          </w:tcPr>
          <w:p w14:paraId="6923CF1B" w14:textId="77777777" w:rsidR="00904A3D" w:rsidRPr="005F5DD3" w:rsidRDefault="00904A3D" w:rsidP="00D52487">
            <w:pPr>
              <w:spacing w:before="120" w:after="120"/>
              <w:rPr>
                <w:rFonts w:ascii="Aptos" w:hAnsi="Aptos" w:cs="Arial"/>
                <w:szCs w:val="22"/>
                <w:lang w:val="en-IE"/>
              </w:rPr>
            </w:pPr>
          </w:p>
        </w:tc>
        <w:tc>
          <w:tcPr>
            <w:tcW w:w="2753" w:type="dxa"/>
          </w:tcPr>
          <w:p w14:paraId="1DCD2730" w14:textId="77777777" w:rsidR="00904A3D" w:rsidRPr="005F5DD3" w:rsidRDefault="00904A3D" w:rsidP="00D52487">
            <w:pPr>
              <w:spacing w:before="120" w:after="120"/>
              <w:rPr>
                <w:rFonts w:ascii="Aptos" w:hAnsi="Aptos" w:cs="Arial"/>
                <w:szCs w:val="22"/>
                <w:lang w:val="en-IE"/>
              </w:rPr>
            </w:pPr>
          </w:p>
        </w:tc>
        <w:tc>
          <w:tcPr>
            <w:tcW w:w="1671" w:type="dxa"/>
          </w:tcPr>
          <w:p w14:paraId="626510E3" w14:textId="77777777" w:rsidR="00904A3D" w:rsidRPr="005F5DD3" w:rsidRDefault="00904A3D" w:rsidP="00D52487">
            <w:pPr>
              <w:spacing w:before="120" w:after="120"/>
              <w:rPr>
                <w:rFonts w:ascii="Aptos" w:hAnsi="Aptos" w:cs="Arial"/>
                <w:szCs w:val="22"/>
                <w:lang w:val="en-IE"/>
              </w:rPr>
            </w:pPr>
          </w:p>
        </w:tc>
        <w:tc>
          <w:tcPr>
            <w:tcW w:w="1585" w:type="dxa"/>
          </w:tcPr>
          <w:p w14:paraId="5A45B3FF" w14:textId="77777777" w:rsidR="00904A3D" w:rsidRPr="005F5DD3" w:rsidRDefault="00904A3D" w:rsidP="00D52487">
            <w:pPr>
              <w:spacing w:before="120" w:after="120"/>
              <w:rPr>
                <w:rFonts w:ascii="Aptos" w:hAnsi="Aptos" w:cs="Arial"/>
                <w:szCs w:val="22"/>
                <w:lang w:val="en-IE"/>
              </w:rPr>
            </w:pPr>
          </w:p>
        </w:tc>
      </w:tr>
    </w:tbl>
    <w:p w14:paraId="77536DCE" w14:textId="77777777" w:rsidR="001F245F" w:rsidRPr="005F5DD3" w:rsidRDefault="001F245F">
      <w:pPr>
        <w:rPr>
          <w:rFonts w:ascii="Aptos" w:hAnsi="Aptos" w:cs="Arial"/>
          <w:b/>
          <w:sz w:val="28"/>
          <w:szCs w:val="28"/>
          <w:lang w:val="en-IE"/>
        </w:rPr>
      </w:pPr>
      <w:r w:rsidRPr="005F5DD3">
        <w:rPr>
          <w:rFonts w:ascii="Aptos" w:hAnsi="Aptos" w:cs="Arial"/>
          <w:b/>
          <w:sz w:val="28"/>
          <w:szCs w:val="28"/>
          <w:lang w:val="en-IE"/>
        </w:rPr>
        <w:br w:type="page"/>
      </w:r>
    </w:p>
    <w:p w14:paraId="56A86288" w14:textId="77777777" w:rsidR="004C0A6C" w:rsidRPr="005F5DD3" w:rsidRDefault="00394451" w:rsidP="004463FB">
      <w:pPr>
        <w:spacing w:before="120" w:after="120"/>
        <w:ind w:left="709" w:hanging="709"/>
        <w:rPr>
          <w:rFonts w:ascii="Aptos" w:hAnsi="Aptos" w:cs="Arial"/>
          <w:b/>
          <w:sz w:val="24"/>
          <w:lang w:val="en-IE"/>
        </w:rPr>
      </w:pPr>
      <w:r w:rsidRPr="005F5DD3">
        <w:rPr>
          <w:rFonts w:ascii="Aptos" w:hAnsi="Aptos" w:cs="Arial"/>
          <w:b/>
          <w:sz w:val="24"/>
          <w:lang w:val="en-IE"/>
        </w:rPr>
        <w:t>2</w:t>
      </w:r>
      <w:r w:rsidR="00EB42F8" w:rsidRPr="005F5DD3">
        <w:rPr>
          <w:rFonts w:ascii="Aptos" w:hAnsi="Aptos" w:cs="Arial"/>
          <w:b/>
          <w:sz w:val="24"/>
          <w:lang w:val="en-IE"/>
        </w:rPr>
        <w:t>.2</w:t>
      </w:r>
      <w:r w:rsidR="00EB42F8" w:rsidRPr="005F5DD3">
        <w:rPr>
          <w:rFonts w:ascii="Aptos" w:hAnsi="Aptos" w:cs="Arial"/>
          <w:b/>
          <w:sz w:val="24"/>
          <w:lang w:val="en-IE"/>
        </w:rPr>
        <w:tab/>
      </w:r>
      <w:r w:rsidR="004C0A6C" w:rsidRPr="005F5DD3">
        <w:rPr>
          <w:rFonts w:ascii="Aptos" w:hAnsi="Aptos" w:cs="Arial"/>
          <w:b/>
          <w:sz w:val="24"/>
          <w:lang w:val="en-IE"/>
        </w:rPr>
        <w:t xml:space="preserve">Resource, governance and structural </w:t>
      </w:r>
      <w:r w:rsidR="008D701C" w:rsidRPr="005F5DD3">
        <w:rPr>
          <w:rFonts w:ascii="Aptos" w:hAnsi="Aptos" w:cs="Arial"/>
          <w:b/>
          <w:sz w:val="24"/>
          <w:lang w:val="en-IE"/>
        </w:rPr>
        <w:t>criteria</w:t>
      </w:r>
      <w:r w:rsidR="004C0A6C" w:rsidRPr="005F5DD3">
        <w:rPr>
          <w:rFonts w:ascii="Aptos" w:hAnsi="Aptos" w:cs="Arial"/>
          <w:b/>
          <w:sz w:val="24"/>
          <w:lang w:val="en-IE"/>
        </w:rPr>
        <w:t>:</w:t>
      </w:r>
    </w:p>
    <w:p w14:paraId="14D8EE6D" w14:textId="77777777" w:rsidR="00094EEA" w:rsidRPr="005F5DD3" w:rsidRDefault="00094EEA" w:rsidP="00637474">
      <w:pPr>
        <w:pStyle w:val="ListParagraph"/>
        <w:numPr>
          <w:ilvl w:val="0"/>
          <w:numId w:val="17"/>
        </w:numPr>
        <w:tabs>
          <w:tab w:val="left" w:pos="1134"/>
        </w:tabs>
        <w:rPr>
          <w:rFonts w:ascii="Aptos" w:hAnsi="Aptos" w:cs="Arial"/>
          <w:lang w:val="en-IE"/>
        </w:rPr>
      </w:pPr>
      <w:r w:rsidRPr="005F5DD3">
        <w:rPr>
          <w:rFonts w:ascii="Aptos" w:hAnsi="Aptos" w:cs="Arial"/>
          <w:lang w:val="en-IE"/>
        </w:rPr>
        <w:t xml:space="preserve">Does the </w:t>
      </w:r>
      <w:r w:rsidR="001F245F" w:rsidRPr="005F5DD3">
        <w:rPr>
          <w:rFonts w:ascii="Aptos" w:hAnsi="Aptos" w:cs="Arial"/>
          <w:lang w:val="en-IE"/>
        </w:rPr>
        <w:t>provider</w:t>
      </w:r>
      <w:r w:rsidRPr="005F5DD3">
        <w:rPr>
          <w:rFonts w:ascii="Aptos" w:hAnsi="Aptos" w:cs="Arial"/>
          <w:lang w:val="en-IE"/>
        </w:rPr>
        <w:t xml:space="preserve"> have a sufficient resource base and is it stable and in good financial standing?</w:t>
      </w:r>
    </w:p>
    <w:p w14:paraId="613F781A" w14:textId="77777777" w:rsidR="00094EEA" w:rsidRPr="005F5DD3" w:rsidRDefault="00094EEA" w:rsidP="00637474">
      <w:pPr>
        <w:pStyle w:val="ListParagraph"/>
        <w:numPr>
          <w:ilvl w:val="0"/>
          <w:numId w:val="17"/>
        </w:numPr>
        <w:tabs>
          <w:tab w:val="left" w:pos="1134"/>
        </w:tabs>
        <w:rPr>
          <w:rFonts w:ascii="Aptos" w:hAnsi="Aptos" w:cs="Arial"/>
          <w:lang w:val="en-IE"/>
        </w:rPr>
      </w:pPr>
      <w:r w:rsidRPr="005F5DD3">
        <w:rPr>
          <w:rFonts w:ascii="Aptos" w:hAnsi="Aptos" w:cs="Arial"/>
          <w:lang w:val="en-IE"/>
        </w:rPr>
        <w:t>Does the applicant have a reasonable business case for sustainable provision?</w:t>
      </w:r>
    </w:p>
    <w:p w14:paraId="5AEF799A" w14:textId="77777777" w:rsidR="001F245F" w:rsidRPr="005F5DD3" w:rsidRDefault="00016C35" w:rsidP="00EF2AD5">
      <w:pPr>
        <w:pStyle w:val="ListParagraph"/>
        <w:numPr>
          <w:ilvl w:val="0"/>
          <w:numId w:val="17"/>
        </w:numPr>
        <w:tabs>
          <w:tab w:val="left" w:pos="1134"/>
        </w:tabs>
        <w:rPr>
          <w:rFonts w:ascii="Aptos" w:hAnsi="Aptos" w:cs="Arial"/>
          <w:lang w:val="en-IE"/>
        </w:rPr>
      </w:pPr>
      <w:r w:rsidRPr="005F5DD3">
        <w:rPr>
          <w:rFonts w:ascii="Aptos" w:hAnsi="Aptos" w:cs="Arial"/>
          <w:lang w:val="en-IE"/>
        </w:rPr>
        <w:t>Does the provider have fit-for-purpose governance, management and decision-making structures?</w:t>
      </w:r>
      <w:r w:rsidR="00EF2AD5" w:rsidRPr="005F5DD3">
        <w:rPr>
          <w:rFonts w:ascii="Aptos" w:hAnsi="Aptos" w:cs="Arial"/>
          <w:lang w:val="en-IE"/>
        </w:rPr>
        <w:t xml:space="preserve"> </w:t>
      </w:r>
    </w:p>
    <w:tbl>
      <w:tblPr>
        <w:tblStyle w:val="TableGrid"/>
        <w:tblW w:w="0" w:type="auto"/>
        <w:tblInd w:w="-147" w:type="dxa"/>
        <w:tblLook w:val="04A0" w:firstRow="1" w:lastRow="0" w:firstColumn="1" w:lastColumn="0" w:noHBand="0" w:noVBand="1"/>
      </w:tblPr>
      <w:tblGrid>
        <w:gridCol w:w="4790"/>
        <w:gridCol w:w="2298"/>
        <w:gridCol w:w="2809"/>
        <w:gridCol w:w="1643"/>
        <w:gridCol w:w="1557"/>
      </w:tblGrid>
      <w:tr w:rsidR="00373E55" w:rsidRPr="005F5DD3" w14:paraId="3C2AA51E" w14:textId="77777777" w:rsidTr="00B64C42">
        <w:tc>
          <w:tcPr>
            <w:tcW w:w="4790" w:type="dxa"/>
            <w:shd w:val="clear" w:color="auto" w:fill="EEECE1" w:themeFill="background2"/>
          </w:tcPr>
          <w:p w14:paraId="3018E1F6" w14:textId="77777777" w:rsidR="005C623D" w:rsidRPr="005F5DD3" w:rsidRDefault="00616F28" w:rsidP="00EE6637">
            <w:pPr>
              <w:spacing w:before="120" w:after="120"/>
              <w:rPr>
                <w:rFonts w:ascii="Aptos" w:hAnsi="Aptos" w:cs="Arial"/>
                <w:b/>
                <w:sz w:val="20"/>
                <w:szCs w:val="20"/>
                <w:lang w:val="en-IE"/>
              </w:rPr>
            </w:pPr>
            <w:r w:rsidRPr="005F5DD3">
              <w:rPr>
                <w:rFonts w:ascii="Aptos" w:hAnsi="Aptos" w:cs="Arial"/>
                <w:b/>
                <w:sz w:val="20"/>
                <w:szCs w:val="20"/>
                <w:lang w:val="en-IE"/>
              </w:rPr>
              <w:t>Gap-analysis question</w:t>
            </w:r>
          </w:p>
        </w:tc>
        <w:tc>
          <w:tcPr>
            <w:tcW w:w="2298" w:type="dxa"/>
            <w:shd w:val="clear" w:color="auto" w:fill="EEECE1" w:themeFill="background2"/>
          </w:tcPr>
          <w:p w14:paraId="45A16C1D" w14:textId="77777777" w:rsidR="005C623D" w:rsidRPr="005F5DD3" w:rsidRDefault="00B64C42" w:rsidP="00EE6637">
            <w:pPr>
              <w:spacing w:before="120" w:after="120"/>
              <w:rPr>
                <w:rFonts w:ascii="Aptos" w:hAnsi="Aptos" w:cs="Arial"/>
                <w:b/>
                <w:sz w:val="20"/>
                <w:szCs w:val="20"/>
                <w:lang w:val="en-IE"/>
              </w:rPr>
            </w:pPr>
            <w:r w:rsidRPr="005F5DD3">
              <w:rPr>
                <w:rFonts w:ascii="Aptos" w:hAnsi="Aptos" w:cs="Arial"/>
                <w:b/>
                <w:sz w:val="20"/>
                <w:szCs w:val="20"/>
                <w:lang w:val="en-IE"/>
              </w:rPr>
              <w:t>Process already in place? summarise</w:t>
            </w:r>
          </w:p>
        </w:tc>
        <w:tc>
          <w:tcPr>
            <w:tcW w:w="2809" w:type="dxa"/>
            <w:shd w:val="clear" w:color="auto" w:fill="EEECE1" w:themeFill="background2"/>
          </w:tcPr>
          <w:p w14:paraId="5CBD74E4" w14:textId="77777777" w:rsidR="005C623D" w:rsidRPr="005F5DD3" w:rsidRDefault="00B64C42" w:rsidP="00EE6637">
            <w:pPr>
              <w:spacing w:before="120" w:after="120"/>
              <w:ind w:left="-20"/>
              <w:rPr>
                <w:rFonts w:ascii="Aptos" w:hAnsi="Aptos" w:cs="Arial"/>
                <w:b/>
                <w:sz w:val="20"/>
                <w:szCs w:val="20"/>
                <w:lang w:val="en-IE"/>
              </w:rPr>
            </w:pPr>
            <w:r w:rsidRPr="005F5DD3">
              <w:rPr>
                <w:rFonts w:ascii="Aptos" w:hAnsi="Aptos" w:cs="Arial"/>
                <w:b/>
                <w:sz w:val="20"/>
                <w:szCs w:val="20"/>
                <w:lang w:val="en-IE"/>
              </w:rPr>
              <w:t xml:space="preserve">Action Required?  Describe </w:t>
            </w:r>
          </w:p>
        </w:tc>
        <w:tc>
          <w:tcPr>
            <w:tcW w:w="1643" w:type="dxa"/>
            <w:shd w:val="clear" w:color="auto" w:fill="EEECE1" w:themeFill="background2"/>
          </w:tcPr>
          <w:p w14:paraId="6B3A3F4B" w14:textId="77777777" w:rsidR="005C623D" w:rsidRPr="005F5DD3" w:rsidRDefault="005C623D" w:rsidP="00EE6637">
            <w:pPr>
              <w:spacing w:before="120" w:after="120"/>
              <w:rPr>
                <w:rFonts w:ascii="Aptos" w:hAnsi="Aptos" w:cs="Arial"/>
                <w:b/>
                <w:sz w:val="20"/>
                <w:szCs w:val="20"/>
                <w:lang w:val="en-IE"/>
              </w:rPr>
            </w:pPr>
            <w:r w:rsidRPr="005F5DD3">
              <w:rPr>
                <w:rFonts w:ascii="Aptos" w:hAnsi="Aptos" w:cs="Arial"/>
                <w:b/>
                <w:sz w:val="20"/>
                <w:szCs w:val="20"/>
                <w:lang w:val="en-IE"/>
              </w:rPr>
              <w:t>Who Responsible</w:t>
            </w:r>
          </w:p>
        </w:tc>
        <w:tc>
          <w:tcPr>
            <w:tcW w:w="1557" w:type="dxa"/>
            <w:shd w:val="clear" w:color="auto" w:fill="EEECE1" w:themeFill="background2"/>
          </w:tcPr>
          <w:p w14:paraId="349B12BD" w14:textId="77777777" w:rsidR="005C623D" w:rsidRPr="005F5DD3" w:rsidRDefault="005C623D" w:rsidP="00EE6637">
            <w:pPr>
              <w:spacing w:before="120" w:after="120"/>
              <w:ind w:left="360"/>
              <w:rPr>
                <w:rFonts w:ascii="Aptos" w:hAnsi="Aptos" w:cs="Arial"/>
                <w:b/>
                <w:sz w:val="20"/>
                <w:szCs w:val="20"/>
                <w:lang w:val="en-IE"/>
              </w:rPr>
            </w:pPr>
            <w:r w:rsidRPr="005F5DD3">
              <w:rPr>
                <w:rFonts w:ascii="Aptos" w:hAnsi="Aptos" w:cs="Arial"/>
                <w:b/>
                <w:sz w:val="20"/>
                <w:szCs w:val="20"/>
                <w:lang w:val="en-IE"/>
              </w:rPr>
              <w:t>By When</w:t>
            </w:r>
          </w:p>
        </w:tc>
      </w:tr>
      <w:tr w:rsidR="00373E55" w:rsidRPr="005F5DD3" w14:paraId="05F8B711" w14:textId="77777777" w:rsidTr="00B64C42">
        <w:tc>
          <w:tcPr>
            <w:tcW w:w="4790" w:type="dxa"/>
          </w:tcPr>
          <w:p w14:paraId="4B0D3C2D" w14:textId="77777777" w:rsidR="005C623D" w:rsidRPr="005F5DD3" w:rsidRDefault="00B344E3" w:rsidP="001067DC">
            <w:pPr>
              <w:pStyle w:val="ListParagraph"/>
              <w:numPr>
                <w:ilvl w:val="0"/>
                <w:numId w:val="33"/>
              </w:numPr>
              <w:spacing w:before="120" w:after="120"/>
              <w:ind w:left="0" w:firstLine="4"/>
              <w:rPr>
                <w:rFonts w:ascii="Aptos" w:hAnsi="Aptos" w:cs="Arial"/>
                <w:sz w:val="20"/>
                <w:szCs w:val="20"/>
                <w:lang w:val="en-IE"/>
              </w:rPr>
            </w:pPr>
            <w:r w:rsidRPr="005F5DD3">
              <w:rPr>
                <w:rFonts w:ascii="Aptos" w:hAnsi="Aptos" w:cs="Arial"/>
                <w:sz w:val="20"/>
                <w:szCs w:val="20"/>
                <w:lang w:val="en-IE"/>
              </w:rPr>
              <w:t>Where is the adequacy of resources for current education and training provision considered and managed within the organisation?</w:t>
            </w:r>
          </w:p>
        </w:tc>
        <w:tc>
          <w:tcPr>
            <w:tcW w:w="2298" w:type="dxa"/>
          </w:tcPr>
          <w:p w14:paraId="55CA60BD" w14:textId="77777777" w:rsidR="005C623D" w:rsidRPr="005F5DD3" w:rsidRDefault="005C623D" w:rsidP="00D52487">
            <w:pPr>
              <w:spacing w:before="120" w:after="120"/>
              <w:rPr>
                <w:rFonts w:ascii="Aptos" w:hAnsi="Aptos" w:cs="Arial"/>
                <w:sz w:val="20"/>
                <w:szCs w:val="20"/>
                <w:lang w:val="en-IE"/>
              </w:rPr>
            </w:pPr>
          </w:p>
        </w:tc>
        <w:tc>
          <w:tcPr>
            <w:tcW w:w="2809" w:type="dxa"/>
          </w:tcPr>
          <w:p w14:paraId="4FEE1D0F" w14:textId="77777777" w:rsidR="005C623D" w:rsidRPr="005F5DD3" w:rsidRDefault="005C623D" w:rsidP="00D52487">
            <w:pPr>
              <w:spacing w:before="120" w:after="120"/>
              <w:rPr>
                <w:rFonts w:ascii="Aptos" w:hAnsi="Aptos" w:cs="Arial"/>
                <w:sz w:val="20"/>
                <w:szCs w:val="20"/>
                <w:lang w:val="en-IE"/>
              </w:rPr>
            </w:pPr>
          </w:p>
        </w:tc>
        <w:tc>
          <w:tcPr>
            <w:tcW w:w="1643" w:type="dxa"/>
          </w:tcPr>
          <w:p w14:paraId="7CDD9F96" w14:textId="77777777" w:rsidR="005C623D" w:rsidRPr="005F5DD3" w:rsidRDefault="005C623D" w:rsidP="00D52487">
            <w:pPr>
              <w:spacing w:before="120" w:after="120"/>
              <w:rPr>
                <w:rFonts w:ascii="Aptos" w:hAnsi="Aptos" w:cs="Arial"/>
                <w:sz w:val="20"/>
                <w:szCs w:val="20"/>
                <w:lang w:val="en-IE"/>
              </w:rPr>
            </w:pPr>
          </w:p>
        </w:tc>
        <w:tc>
          <w:tcPr>
            <w:tcW w:w="1557" w:type="dxa"/>
          </w:tcPr>
          <w:p w14:paraId="5D404735" w14:textId="77777777" w:rsidR="005C623D" w:rsidRPr="005F5DD3" w:rsidRDefault="005C623D" w:rsidP="00D52487">
            <w:pPr>
              <w:spacing w:before="120" w:after="120"/>
              <w:rPr>
                <w:rFonts w:ascii="Aptos" w:hAnsi="Aptos" w:cs="Arial"/>
                <w:sz w:val="20"/>
                <w:szCs w:val="20"/>
                <w:lang w:val="en-IE"/>
              </w:rPr>
            </w:pPr>
          </w:p>
        </w:tc>
      </w:tr>
      <w:tr w:rsidR="00373E55" w:rsidRPr="005F5DD3" w14:paraId="612F74B3" w14:textId="77777777" w:rsidTr="00B64C42">
        <w:tc>
          <w:tcPr>
            <w:tcW w:w="4790" w:type="dxa"/>
          </w:tcPr>
          <w:p w14:paraId="3193AF7D" w14:textId="77777777" w:rsidR="005C623D" w:rsidRPr="005F5DD3" w:rsidRDefault="00B344E3" w:rsidP="001067DC">
            <w:pPr>
              <w:pStyle w:val="ListParagraph"/>
              <w:numPr>
                <w:ilvl w:val="0"/>
                <w:numId w:val="33"/>
              </w:numPr>
              <w:spacing w:before="120" w:after="120"/>
              <w:ind w:left="0" w:firstLine="4"/>
              <w:rPr>
                <w:rFonts w:ascii="Aptos" w:hAnsi="Aptos" w:cs="Arial"/>
                <w:sz w:val="20"/>
                <w:szCs w:val="20"/>
                <w:lang w:val="en-IE"/>
              </w:rPr>
            </w:pPr>
            <w:r w:rsidRPr="005F5DD3">
              <w:rPr>
                <w:rFonts w:ascii="Aptos" w:hAnsi="Aptos" w:cs="Arial"/>
                <w:sz w:val="20"/>
                <w:szCs w:val="20"/>
                <w:lang w:val="en-IE"/>
              </w:rPr>
              <w:t>Where is risk considered and managed within the organisation?  Is there a risk register?</w:t>
            </w:r>
          </w:p>
        </w:tc>
        <w:tc>
          <w:tcPr>
            <w:tcW w:w="2298" w:type="dxa"/>
          </w:tcPr>
          <w:p w14:paraId="09C01D9D" w14:textId="77777777" w:rsidR="005C623D" w:rsidRPr="005F5DD3" w:rsidRDefault="005C623D" w:rsidP="00D52487">
            <w:pPr>
              <w:spacing w:before="120" w:after="120"/>
              <w:rPr>
                <w:rFonts w:ascii="Aptos" w:hAnsi="Aptos" w:cs="Arial"/>
                <w:sz w:val="20"/>
                <w:szCs w:val="20"/>
                <w:lang w:val="en-IE"/>
              </w:rPr>
            </w:pPr>
          </w:p>
        </w:tc>
        <w:tc>
          <w:tcPr>
            <w:tcW w:w="2809" w:type="dxa"/>
          </w:tcPr>
          <w:p w14:paraId="2A3CC34A" w14:textId="77777777" w:rsidR="005C623D" w:rsidRPr="005F5DD3" w:rsidRDefault="005C623D" w:rsidP="00D52487">
            <w:pPr>
              <w:spacing w:before="120" w:after="120"/>
              <w:rPr>
                <w:rFonts w:ascii="Aptos" w:hAnsi="Aptos" w:cs="Arial"/>
                <w:sz w:val="20"/>
                <w:szCs w:val="20"/>
                <w:lang w:val="en-IE"/>
              </w:rPr>
            </w:pPr>
          </w:p>
        </w:tc>
        <w:tc>
          <w:tcPr>
            <w:tcW w:w="1643" w:type="dxa"/>
          </w:tcPr>
          <w:p w14:paraId="781CAAA6" w14:textId="77777777" w:rsidR="005C623D" w:rsidRPr="005F5DD3" w:rsidRDefault="005C623D" w:rsidP="00D52487">
            <w:pPr>
              <w:spacing w:before="120" w:after="120"/>
              <w:rPr>
                <w:rFonts w:ascii="Aptos" w:hAnsi="Aptos" w:cs="Arial"/>
                <w:sz w:val="20"/>
                <w:szCs w:val="20"/>
                <w:lang w:val="en-IE"/>
              </w:rPr>
            </w:pPr>
          </w:p>
        </w:tc>
        <w:tc>
          <w:tcPr>
            <w:tcW w:w="1557" w:type="dxa"/>
          </w:tcPr>
          <w:p w14:paraId="7ECB880E" w14:textId="77777777" w:rsidR="005C623D" w:rsidRPr="005F5DD3" w:rsidRDefault="005C623D" w:rsidP="00D52487">
            <w:pPr>
              <w:spacing w:before="120" w:after="120"/>
              <w:rPr>
                <w:rFonts w:ascii="Aptos" w:hAnsi="Aptos" w:cs="Arial"/>
                <w:sz w:val="20"/>
                <w:szCs w:val="20"/>
                <w:lang w:val="en-IE"/>
              </w:rPr>
            </w:pPr>
          </w:p>
        </w:tc>
      </w:tr>
      <w:tr w:rsidR="00373E55" w:rsidRPr="005F5DD3" w14:paraId="6F5591E8" w14:textId="77777777" w:rsidTr="00B64C42">
        <w:tc>
          <w:tcPr>
            <w:tcW w:w="4790" w:type="dxa"/>
          </w:tcPr>
          <w:p w14:paraId="749CDB5A" w14:textId="77777777" w:rsidR="005C623D" w:rsidRPr="005F5DD3" w:rsidRDefault="00B344E3" w:rsidP="001067DC">
            <w:pPr>
              <w:pStyle w:val="ListParagraph"/>
              <w:numPr>
                <w:ilvl w:val="0"/>
                <w:numId w:val="33"/>
              </w:numPr>
              <w:spacing w:before="120" w:after="120"/>
              <w:ind w:left="0" w:firstLine="4"/>
              <w:rPr>
                <w:rFonts w:ascii="Aptos" w:hAnsi="Aptos" w:cs="Arial"/>
                <w:sz w:val="20"/>
                <w:szCs w:val="20"/>
                <w:lang w:val="en-IE"/>
              </w:rPr>
            </w:pPr>
            <w:r w:rsidRPr="005F5DD3">
              <w:rPr>
                <w:rFonts w:ascii="Aptos" w:hAnsi="Aptos" w:cs="Arial"/>
                <w:sz w:val="20"/>
                <w:szCs w:val="20"/>
                <w:lang w:val="en-IE"/>
              </w:rPr>
              <w:t>Is the rationale for providing QQI validated programmes, with the financial, time and human costs associated, clear and fully understood?</w:t>
            </w:r>
          </w:p>
        </w:tc>
        <w:tc>
          <w:tcPr>
            <w:tcW w:w="2298" w:type="dxa"/>
          </w:tcPr>
          <w:p w14:paraId="40981437" w14:textId="77777777" w:rsidR="005C623D" w:rsidRPr="005F5DD3" w:rsidRDefault="005C623D" w:rsidP="00D52487">
            <w:pPr>
              <w:spacing w:before="120" w:after="120"/>
              <w:rPr>
                <w:rFonts w:ascii="Aptos" w:hAnsi="Aptos" w:cs="Arial"/>
                <w:sz w:val="20"/>
                <w:szCs w:val="20"/>
                <w:lang w:val="en-IE"/>
              </w:rPr>
            </w:pPr>
          </w:p>
        </w:tc>
        <w:tc>
          <w:tcPr>
            <w:tcW w:w="2809" w:type="dxa"/>
          </w:tcPr>
          <w:p w14:paraId="254C5A06" w14:textId="77777777" w:rsidR="005C623D" w:rsidRPr="005F5DD3" w:rsidRDefault="005C623D" w:rsidP="00D52487">
            <w:pPr>
              <w:spacing w:before="120" w:after="120"/>
              <w:rPr>
                <w:rFonts w:ascii="Aptos" w:hAnsi="Aptos" w:cs="Arial"/>
                <w:sz w:val="20"/>
                <w:szCs w:val="20"/>
                <w:lang w:val="en-IE"/>
              </w:rPr>
            </w:pPr>
          </w:p>
        </w:tc>
        <w:tc>
          <w:tcPr>
            <w:tcW w:w="1643" w:type="dxa"/>
          </w:tcPr>
          <w:p w14:paraId="7D265C10" w14:textId="77777777" w:rsidR="005C623D" w:rsidRPr="005F5DD3" w:rsidRDefault="005C623D" w:rsidP="00D52487">
            <w:pPr>
              <w:spacing w:before="120" w:after="120"/>
              <w:rPr>
                <w:rFonts w:ascii="Aptos" w:hAnsi="Aptos" w:cs="Arial"/>
                <w:sz w:val="20"/>
                <w:szCs w:val="20"/>
                <w:lang w:val="en-IE"/>
              </w:rPr>
            </w:pPr>
          </w:p>
        </w:tc>
        <w:tc>
          <w:tcPr>
            <w:tcW w:w="1557" w:type="dxa"/>
          </w:tcPr>
          <w:p w14:paraId="43A6C161" w14:textId="77777777" w:rsidR="005C623D" w:rsidRPr="005F5DD3" w:rsidRDefault="005C623D" w:rsidP="00D52487">
            <w:pPr>
              <w:spacing w:before="120" w:after="120"/>
              <w:rPr>
                <w:rFonts w:ascii="Aptos" w:hAnsi="Aptos" w:cs="Arial"/>
                <w:sz w:val="20"/>
                <w:szCs w:val="20"/>
                <w:lang w:val="en-IE"/>
              </w:rPr>
            </w:pPr>
          </w:p>
        </w:tc>
      </w:tr>
      <w:tr w:rsidR="00373E55" w:rsidRPr="005F5DD3" w14:paraId="6AEB6EF6" w14:textId="77777777" w:rsidTr="00B64C42">
        <w:tc>
          <w:tcPr>
            <w:tcW w:w="4790" w:type="dxa"/>
          </w:tcPr>
          <w:p w14:paraId="40CB7228" w14:textId="77777777" w:rsidR="005C623D" w:rsidRPr="005F5DD3" w:rsidRDefault="00B344E3" w:rsidP="001067DC">
            <w:pPr>
              <w:pStyle w:val="ListParagraph"/>
              <w:numPr>
                <w:ilvl w:val="0"/>
                <w:numId w:val="33"/>
              </w:numPr>
              <w:spacing w:before="120" w:after="120"/>
              <w:ind w:left="0" w:firstLine="4"/>
              <w:rPr>
                <w:rFonts w:ascii="Aptos" w:hAnsi="Aptos" w:cs="Arial"/>
                <w:sz w:val="20"/>
                <w:szCs w:val="20"/>
                <w:lang w:val="en-IE"/>
              </w:rPr>
            </w:pPr>
            <w:r w:rsidRPr="005F5DD3">
              <w:rPr>
                <w:rFonts w:ascii="Aptos" w:hAnsi="Aptos" w:cs="Arial"/>
                <w:sz w:val="20"/>
                <w:szCs w:val="20"/>
                <w:lang w:val="en-IE"/>
              </w:rPr>
              <w:t>How are corporate and academic governance issues kept separate when deciding on resource and other financially impactful issues relating to validated or new programmes?</w:t>
            </w:r>
          </w:p>
        </w:tc>
        <w:tc>
          <w:tcPr>
            <w:tcW w:w="2298" w:type="dxa"/>
          </w:tcPr>
          <w:p w14:paraId="57E7528E" w14:textId="77777777" w:rsidR="005C623D" w:rsidRPr="005F5DD3" w:rsidRDefault="005C623D" w:rsidP="00D52487">
            <w:pPr>
              <w:spacing w:before="120" w:after="120"/>
              <w:rPr>
                <w:rFonts w:ascii="Aptos" w:hAnsi="Aptos" w:cs="Arial"/>
                <w:sz w:val="20"/>
                <w:szCs w:val="20"/>
                <w:lang w:val="en-IE"/>
              </w:rPr>
            </w:pPr>
          </w:p>
        </w:tc>
        <w:tc>
          <w:tcPr>
            <w:tcW w:w="2809" w:type="dxa"/>
          </w:tcPr>
          <w:p w14:paraId="6056EC3F" w14:textId="77777777" w:rsidR="005C623D" w:rsidRPr="005F5DD3" w:rsidRDefault="005C623D" w:rsidP="00D52487">
            <w:pPr>
              <w:spacing w:before="120" w:after="120"/>
              <w:rPr>
                <w:rFonts w:ascii="Aptos" w:hAnsi="Aptos" w:cs="Arial"/>
                <w:sz w:val="20"/>
                <w:szCs w:val="20"/>
                <w:lang w:val="en-IE"/>
              </w:rPr>
            </w:pPr>
          </w:p>
        </w:tc>
        <w:tc>
          <w:tcPr>
            <w:tcW w:w="1643" w:type="dxa"/>
          </w:tcPr>
          <w:p w14:paraId="01B224DA" w14:textId="77777777" w:rsidR="005C623D" w:rsidRPr="005F5DD3" w:rsidRDefault="005C623D" w:rsidP="00D52487">
            <w:pPr>
              <w:spacing w:before="120" w:after="120"/>
              <w:rPr>
                <w:rFonts w:ascii="Aptos" w:hAnsi="Aptos" w:cs="Arial"/>
                <w:sz w:val="20"/>
                <w:szCs w:val="20"/>
                <w:lang w:val="en-IE"/>
              </w:rPr>
            </w:pPr>
          </w:p>
        </w:tc>
        <w:tc>
          <w:tcPr>
            <w:tcW w:w="1557" w:type="dxa"/>
          </w:tcPr>
          <w:p w14:paraId="2A3C6B41" w14:textId="77777777" w:rsidR="005C623D" w:rsidRPr="005F5DD3" w:rsidRDefault="005C623D" w:rsidP="00D52487">
            <w:pPr>
              <w:spacing w:before="120" w:after="120"/>
              <w:rPr>
                <w:rFonts w:ascii="Aptos" w:hAnsi="Aptos" w:cs="Arial"/>
                <w:sz w:val="20"/>
                <w:szCs w:val="20"/>
                <w:lang w:val="en-IE"/>
              </w:rPr>
            </w:pPr>
          </w:p>
        </w:tc>
      </w:tr>
      <w:tr w:rsidR="00373E55" w:rsidRPr="005F5DD3" w14:paraId="2C7BDDC7" w14:textId="77777777" w:rsidTr="00B64C42">
        <w:tc>
          <w:tcPr>
            <w:tcW w:w="4790" w:type="dxa"/>
          </w:tcPr>
          <w:p w14:paraId="650CB5BF" w14:textId="77777777" w:rsidR="005C623D" w:rsidRPr="005F5DD3" w:rsidRDefault="00EF2AD5" w:rsidP="001067DC">
            <w:pPr>
              <w:pStyle w:val="ListParagraph"/>
              <w:numPr>
                <w:ilvl w:val="0"/>
                <w:numId w:val="33"/>
              </w:numPr>
              <w:spacing w:before="120" w:after="120"/>
              <w:ind w:left="0" w:firstLine="4"/>
              <w:rPr>
                <w:rFonts w:ascii="Aptos" w:hAnsi="Aptos" w:cs="Arial"/>
                <w:sz w:val="20"/>
                <w:szCs w:val="20"/>
                <w:lang w:val="en-IE"/>
              </w:rPr>
            </w:pPr>
            <w:r w:rsidRPr="005F5DD3">
              <w:rPr>
                <w:rFonts w:ascii="Aptos" w:hAnsi="Aptos" w:cs="Arial"/>
                <w:sz w:val="20"/>
                <w:szCs w:val="20"/>
                <w:lang w:val="en-IE"/>
              </w:rPr>
              <w:t>Can you explain how you would demonstrate that a current programme is financially viable?  Are the information sources available to do this analysis?  Who monitors income and expenditure on programmes and where does it get reported?</w:t>
            </w:r>
          </w:p>
        </w:tc>
        <w:tc>
          <w:tcPr>
            <w:tcW w:w="2298" w:type="dxa"/>
          </w:tcPr>
          <w:p w14:paraId="33A54D42" w14:textId="77777777" w:rsidR="005C623D" w:rsidRPr="005F5DD3" w:rsidRDefault="005C623D" w:rsidP="00D52487">
            <w:pPr>
              <w:spacing w:before="120" w:after="120"/>
              <w:rPr>
                <w:rFonts w:ascii="Aptos" w:hAnsi="Aptos" w:cs="Arial"/>
                <w:sz w:val="20"/>
                <w:szCs w:val="20"/>
                <w:lang w:val="en-IE"/>
              </w:rPr>
            </w:pPr>
          </w:p>
        </w:tc>
        <w:tc>
          <w:tcPr>
            <w:tcW w:w="2809" w:type="dxa"/>
          </w:tcPr>
          <w:p w14:paraId="6791B3E4" w14:textId="77777777" w:rsidR="005C623D" w:rsidRPr="005F5DD3" w:rsidRDefault="005C623D" w:rsidP="00D52487">
            <w:pPr>
              <w:spacing w:before="120" w:after="120"/>
              <w:rPr>
                <w:rFonts w:ascii="Aptos" w:hAnsi="Aptos" w:cs="Arial"/>
                <w:sz w:val="20"/>
                <w:szCs w:val="20"/>
                <w:lang w:val="en-IE"/>
              </w:rPr>
            </w:pPr>
          </w:p>
        </w:tc>
        <w:tc>
          <w:tcPr>
            <w:tcW w:w="1643" w:type="dxa"/>
          </w:tcPr>
          <w:p w14:paraId="5BAF26A4" w14:textId="77777777" w:rsidR="005C623D" w:rsidRPr="005F5DD3" w:rsidRDefault="005C623D" w:rsidP="00D52487">
            <w:pPr>
              <w:spacing w:before="120" w:after="120"/>
              <w:rPr>
                <w:rFonts w:ascii="Aptos" w:hAnsi="Aptos" w:cs="Arial"/>
                <w:sz w:val="20"/>
                <w:szCs w:val="20"/>
                <w:lang w:val="en-IE"/>
              </w:rPr>
            </w:pPr>
          </w:p>
        </w:tc>
        <w:tc>
          <w:tcPr>
            <w:tcW w:w="1557" w:type="dxa"/>
          </w:tcPr>
          <w:p w14:paraId="696A423C" w14:textId="77777777" w:rsidR="005C623D" w:rsidRPr="005F5DD3" w:rsidRDefault="005C623D" w:rsidP="00D52487">
            <w:pPr>
              <w:spacing w:before="120" w:after="120"/>
              <w:rPr>
                <w:rFonts w:ascii="Aptos" w:hAnsi="Aptos" w:cs="Arial"/>
                <w:sz w:val="20"/>
                <w:szCs w:val="20"/>
                <w:lang w:val="en-IE"/>
              </w:rPr>
            </w:pPr>
          </w:p>
        </w:tc>
      </w:tr>
      <w:tr w:rsidR="00373E55" w:rsidRPr="005F5DD3" w14:paraId="107B8437" w14:textId="77777777" w:rsidTr="00B64C42">
        <w:tc>
          <w:tcPr>
            <w:tcW w:w="4790" w:type="dxa"/>
          </w:tcPr>
          <w:p w14:paraId="26F7D6F0" w14:textId="77777777" w:rsidR="005B17E7" w:rsidRPr="005F5DD3" w:rsidRDefault="00EF2AD5" w:rsidP="001067DC">
            <w:pPr>
              <w:pStyle w:val="ListParagraph"/>
              <w:numPr>
                <w:ilvl w:val="0"/>
                <w:numId w:val="33"/>
              </w:numPr>
              <w:spacing w:before="120" w:after="120"/>
              <w:ind w:left="0" w:firstLine="4"/>
              <w:rPr>
                <w:rFonts w:ascii="Aptos" w:hAnsi="Aptos" w:cs="Arial"/>
                <w:sz w:val="20"/>
                <w:szCs w:val="20"/>
                <w:lang w:val="en-IE"/>
              </w:rPr>
            </w:pPr>
            <w:r w:rsidRPr="005F5DD3">
              <w:rPr>
                <w:rFonts w:ascii="Aptos" w:hAnsi="Aptos" w:cs="Arial"/>
                <w:sz w:val="20"/>
                <w:szCs w:val="20"/>
                <w:lang w:val="en-IE"/>
              </w:rPr>
              <w:t>Where is a decision taken on whether to propose a new programme for validation</w:t>
            </w:r>
            <w:r w:rsidR="005B17E7" w:rsidRPr="005F5DD3">
              <w:rPr>
                <w:rFonts w:ascii="Aptos" w:hAnsi="Aptos" w:cs="Arial"/>
                <w:sz w:val="20"/>
                <w:szCs w:val="20"/>
                <w:lang w:val="en-IE"/>
              </w:rPr>
              <w:t xml:space="preserve">? </w:t>
            </w:r>
          </w:p>
          <w:p w14:paraId="0CFD7F25" w14:textId="4B8D6B44" w:rsidR="005C623D" w:rsidRPr="005F5DD3" w:rsidRDefault="005B17E7" w:rsidP="005B17E7">
            <w:pPr>
              <w:spacing w:before="120" w:after="120"/>
              <w:ind w:left="4"/>
              <w:rPr>
                <w:rFonts w:ascii="Aptos" w:hAnsi="Aptos" w:cs="Arial"/>
                <w:sz w:val="20"/>
                <w:szCs w:val="20"/>
                <w:lang w:val="en-IE"/>
              </w:rPr>
            </w:pPr>
            <w:r w:rsidRPr="005F5DD3">
              <w:rPr>
                <w:rFonts w:ascii="Aptos" w:hAnsi="Aptos" w:cs="Arial"/>
                <w:sz w:val="20"/>
                <w:szCs w:val="20"/>
                <w:lang w:val="en-IE"/>
              </w:rPr>
              <w:t>Where is cost / benefit analysis considered in the process?</w:t>
            </w:r>
          </w:p>
        </w:tc>
        <w:tc>
          <w:tcPr>
            <w:tcW w:w="2298" w:type="dxa"/>
          </w:tcPr>
          <w:p w14:paraId="74036CA1" w14:textId="77777777" w:rsidR="005C623D" w:rsidRPr="005F5DD3" w:rsidRDefault="005C623D" w:rsidP="00D52487">
            <w:pPr>
              <w:spacing w:before="120" w:after="120"/>
              <w:rPr>
                <w:rFonts w:ascii="Aptos" w:hAnsi="Aptos" w:cs="Arial"/>
                <w:sz w:val="20"/>
                <w:szCs w:val="20"/>
                <w:lang w:val="en-IE"/>
              </w:rPr>
            </w:pPr>
          </w:p>
        </w:tc>
        <w:tc>
          <w:tcPr>
            <w:tcW w:w="2809" w:type="dxa"/>
          </w:tcPr>
          <w:p w14:paraId="426B538D" w14:textId="77777777" w:rsidR="005C623D" w:rsidRPr="005F5DD3" w:rsidRDefault="005C623D" w:rsidP="00D52487">
            <w:pPr>
              <w:spacing w:before="120" w:after="120"/>
              <w:rPr>
                <w:rFonts w:ascii="Aptos" w:hAnsi="Aptos" w:cs="Arial"/>
                <w:sz w:val="20"/>
                <w:szCs w:val="20"/>
                <w:lang w:val="en-IE"/>
              </w:rPr>
            </w:pPr>
          </w:p>
        </w:tc>
        <w:tc>
          <w:tcPr>
            <w:tcW w:w="1643" w:type="dxa"/>
          </w:tcPr>
          <w:p w14:paraId="2A7113D4" w14:textId="77777777" w:rsidR="005C623D" w:rsidRPr="005F5DD3" w:rsidRDefault="005C623D" w:rsidP="00D52487">
            <w:pPr>
              <w:spacing w:before="120" w:after="120"/>
              <w:rPr>
                <w:rFonts w:ascii="Aptos" w:hAnsi="Aptos" w:cs="Arial"/>
                <w:sz w:val="20"/>
                <w:szCs w:val="20"/>
                <w:lang w:val="en-IE"/>
              </w:rPr>
            </w:pPr>
          </w:p>
        </w:tc>
        <w:tc>
          <w:tcPr>
            <w:tcW w:w="1557" w:type="dxa"/>
          </w:tcPr>
          <w:p w14:paraId="4F126A0E" w14:textId="77777777" w:rsidR="005C623D" w:rsidRPr="005F5DD3" w:rsidRDefault="005C623D" w:rsidP="00D52487">
            <w:pPr>
              <w:spacing w:before="120" w:after="120"/>
              <w:rPr>
                <w:rFonts w:ascii="Aptos" w:hAnsi="Aptos" w:cs="Arial"/>
                <w:sz w:val="20"/>
                <w:szCs w:val="20"/>
                <w:lang w:val="en-IE"/>
              </w:rPr>
            </w:pPr>
          </w:p>
        </w:tc>
      </w:tr>
      <w:tr w:rsidR="00373E55" w:rsidRPr="005F5DD3" w14:paraId="49D8731A" w14:textId="77777777" w:rsidTr="00B64C42">
        <w:tc>
          <w:tcPr>
            <w:tcW w:w="4790" w:type="dxa"/>
          </w:tcPr>
          <w:p w14:paraId="6D8BDF62" w14:textId="05033410" w:rsidR="005C623D" w:rsidRPr="005F5DD3" w:rsidRDefault="00B344E3" w:rsidP="001067DC">
            <w:pPr>
              <w:pStyle w:val="ListParagraph"/>
              <w:numPr>
                <w:ilvl w:val="0"/>
                <w:numId w:val="33"/>
              </w:numPr>
              <w:spacing w:before="120" w:after="120"/>
              <w:ind w:left="0" w:firstLine="4"/>
              <w:rPr>
                <w:rFonts w:ascii="Aptos" w:hAnsi="Aptos" w:cs="Arial"/>
                <w:sz w:val="20"/>
                <w:szCs w:val="20"/>
                <w:lang w:val="en-IE"/>
              </w:rPr>
            </w:pPr>
            <w:r w:rsidRPr="005F5DD3">
              <w:rPr>
                <w:rFonts w:ascii="Aptos" w:hAnsi="Aptos" w:cs="Arial"/>
                <w:sz w:val="20"/>
                <w:szCs w:val="20"/>
                <w:lang w:val="en-IE"/>
              </w:rPr>
              <w:t xml:space="preserve">What legislation and regulations </w:t>
            </w:r>
            <w:r w:rsidR="005F5DD3">
              <w:rPr>
                <w:rFonts w:ascii="Aptos" w:hAnsi="Aptos" w:cs="Arial"/>
                <w:sz w:val="20"/>
                <w:szCs w:val="20"/>
                <w:lang w:val="en-IE"/>
              </w:rPr>
              <w:t xml:space="preserve">apply </w:t>
            </w:r>
            <w:r w:rsidRPr="005F5DD3">
              <w:rPr>
                <w:rFonts w:ascii="Aptos" w:hAnsi="Aptos" w:cs="Arial"/>
                <w:sz w:val="20"/>
                <w:szCs w:val="20"/>
                <w:lang w:val="en-IE"/>
              </w:rPr>
              <w:t xml:space="preserve">to your organisation as a provider of education and training? </w:t>
            </w:r>
          </w:p>
        </w:tc>
        <w:tc>
          <w:tcPr>
            <w:tcW w:w="2298" w:type="dxa"/>
          </w:tcPr>
          <w:p w14:paraId="2A05B5A7" w14:textId="77777777" w:rsidR="005C623D" w:rsidRPr="005F5DD3" w:rsidRDefault="005C623D" w:rsidP="00D52487">
            <w:pPr>
              <w:spacing w:before="120" w:after="120"/>
              <w:rPr>
                <w:rFonts w:ascii="Aptos" w:hAnsi="Aptos" w:cs="Arial"/>
                <w:sz w:val="20"/>
                <w:szCs w:val="20"/>
                <w:lang w:val="en-IE"/>
              </w:rPr>
            </w:pPr>
          </w:p>
        </w:tc>
        <w:tc>
          <w:tcPr>
            <w:tcW w:w="2809" w:type="dxa"/>
          </w:tcPr>
          <w:p w14:paraId="381695AB" w14:textId="77777777" w:rsidR="005C623D" w:rsidRPr="005F5DD3" w:rsidRDefault="005C623D" w:rsidP="00D52487">
            <w:pPr>
              <w:spacing w:before="120" w:after="120"/>
              <w:rPr>
                <w:rFonts w:ascii="Aptos" w:hAnsi="Aptos" w:cs="Arial"/>
                <w:sz w:val="20"/>
                <w:szCs w:val="20"/>
                <w:lang w:val="en-IE"/>
              </w:rPr>
            </w:pPr>
          </w:p>
        </w:tc>
        <w:tc>
          <w:tcPr>
            <w:tcW w:w="1643" w:type="dxa"/>
          </w:tcPr>
          <w:p w14:paraId="55789E55" w14:textId="77777777" w:rsidR="005C623D" w:rsidRPr="005F5DD3" w:rsidRDefault="005C623D" w:rsidP="00D52487">
            <w:pPr>
              <w:spacing w:before="120" w:after="120"/>
              <w:rPr>
                <w:rFonts w:ascii="Aptos" w:hAnsi="Aptos" w:cs="Arial"/>
                <w:sz w:val="20"/>
                <w:szCs w:val="20"/>
                <w:lang w:val="en-IE"/>
              </w:rPr>
            </w:pPr>
          </w:p>
        </w:tc>
        <w:tc>
          <w:tcPr>
            <w:tcW w:w="1557" w:type="dxa"/>
          </w:tcPr>
          <w:p w14:paraId="0F5EFB39" w14:textId="77777777" w:rsidR="005C623D" w:rsidRPr="005F5DD3" w:rsidRDefault="005C623D" w:rsidP="00D52487">
            <w:pPr>
              <w:spacing w:before="120" w:after="120"/>
              <w:rPr>
                <w:rFonts w:ascii="Aptos" w:hAnsi="Aptos" w:cs="Arial"/>
                <w:sz w:val="20"/>
                <w:szCs w:val="20"/>
                <w:lang w:val="en-IE"/>
              </w:rPr>
            </w:pPr>
          </w:p>
        </w:tc>
      </w:tr>
      <w:tr w:rsidR="00373E55" w:rsidRPr="005F5DD3" w14:paraId="66F0A655" w14:textId="77777777" w:rsidTr="00B64C42">
        <w:tc>
          <w:tcPr>
            <w:tcW w:w="4790" w:type="dxa"/>
          </w:tcPr>
          <w:p w14:paraId="0FC48B88" w14:textId="77777777" w:rsidR="00B344E3" w:rsidRPr="005F5DD3" w:rsidRDefault="00B344E3" w:rsidP="001067DC">
            <w:pPr>
              <w:pStyle w:val="ListParagraph"/>
              <w:numPr>
                <w:ilvl w:val="0"/>
                <w:numId w:val="33"/>
              </w:numPr>
              <w:spacing w:before="120" w:after="120"/>
              <w:ind w:left="0" w:firstLine="4"/>
              <w:rPr>
                <w:rFonts w:ascii="Aptos" w:hAnsi="Aptos" w:cs="Arial"/>
                <w:sz w:val="20"/>
                <w:szCs w:val="20"/>
                <w:lang w:val="en-IE"/>
              </w:rPr>
            </w:pPr>
            <w:r w:rsidRPr="005F5DD3">
              <w:rPr>
                <w:rFonts w:ascii="Aptos" w:hAnsi="Aptos" w:cs="Arial"/>
                <w:sz w:val="20"/>
                <w:szCs w:val="20"/>
                <w:lang w:val="en-IE"/>
              </w:rPr>
              <w:t xml:space="preserve">How do you know that the organisation complies with all relevant legislation and regulations? </w:t>
            </w:r>
          </w:p>
        </w:tc>
        <w:tc>
          <w:tcPr>
            <w:tcW w:w="2298" w:type="dxa"/>
          </w:tcPr>
          <w:p w14:paraId="0229A725" w14:textId="77777777" w:rsidR="00B344E3" w:rsidRPr="005F5DD3" w:rsidRDefault="00B344E3" w:rsidP="00D52487">
            <w:pPr>
              <w:spacing w:before="120" w:after="120"/>
              <w:rPr>
                <w:rFonts w:ascii="Aptos" w:hAnsi="Aptos" w:cs="Arial"/>
                <w:sz w:val="20"/>
                <w:szCs w:val="20"/>
                <w:lang w:val="en-IE"/>
              </w:rPr>
            </w:pPr>
          </w:p>
        </w:tc>
        <w:tc>
          <w:tcPr>
            <w:tcW w:w="2809" w:type="dxa"/>
          </w:tcPr>
          <w:p w14:paraId="12FDD58A" w14:textId="77777777" w:rsidR="00B344E3" w:rsidRPr="005F5DD3" w:rsidRDefault="00B344E3" w:rsidP="00D52487">
            <w:pPr>
              <w:spacing w:before="120" w:after="120"/>
              <w:rPr>
                <w:rFonts w:ascii="Aptos" w:hAnsi="Aptos" w:cs="Arial"/>
                <w:sz w:val="20"/>
                <w:szCs w:val="20"/>
                <w:lang w:val="en-IE"/>
              </w:rPr>
            </w:pPr>
          </w:p>
        </w:tc>
        <w:tc>
          <w:tcPr>
            <w:tcW w:w="1643" w:type="dxa"/>
          </w:tcPr>
          <w:p w14:paraId="2EF5D139" w14:textId="77777777" w:rsidR="00B344E3" w:rsidRPr="005F5DD3" w:rsidRDefault="00B344E3" w:rsidP="00D52487">
            <w:pPr>
              <w:spacing w:before="120" w:after="120"/>
              <w:rPr>
                <w:rFonts w:ascii="Aptos" w:hAnsi="Aptos" w:cs="Arial"/>
                <w:sz w:val="20"/>
                <w:szCs w:val="20"/>
                <w:lang w:val="en-IE"/>
              </w:rPr>
            </w:pPr>
          </w:p>
        </w:tc>
        <w:tc>
          <w:tcPr>
            <w:tcW w:w="1557" w:type="dxa"/>
          </w:tcPr>
          <w:p w14:paraId="27684A21" w14:textId="77777777" w:rsidR="00B344E3" w:rsidRPr="005F5DD3" w:rsidRDefault="00B344E3" w:rsidP="00D52487">
            <w:pPr>
              <w:spacing w:before="120" w:after="120"/>
              <w:rPr>
                <w:rFonts w:ascii="Aptos" w:hAnsi="Aptos" w:cs="Arial"/>
                <w:sz w:val="20"/>
                <w:szCs w:val="20"/>
                <w:lang w:val="en-IE"/>
              </w:rPr>
            </w:pPr>
          </w:p>
        </w:tc>
      </w:tr>
    </w:tbl>
    <w:p w14:paraId="3929FC9F" w14:textId="77777777" w:rsidR="00B64C42" w:rsidRPr="005F5DD3" w:rsidRDefault="001F245F" w:rsidP="00B64C42">
      <w:pPr>
        <w:pStyle w:val="ListParagraph"/>
        <w:ind w:left="0"/>
        <w:rPr>
          <w:rFonts w:ascii="Aptos" w:hAnsi="Aptos" w:cs="Arial"/>
          <w:sz w:val="20"/>
          <w:szCs w:val="20"/>
          <w:lang w:val="en-IE"/>
        </w:rPr>
      </w:pPr>
      <w:r w:rsidRPr="005F5DD3">
        <w:rPr>
          <w:rFonts w:ascii="Aptos" w:hAnsi="Aptos" w:cs="Arial"/>
          <w:sz w:val="20"/>
          <w:szCs w:val="20"/>
          <w:lang w:val="en-IE"/>
        </w:rPr>
        <w:t xml:space="preserve"> </w:t>
      </w:r>
      <w:r w:rsidR="00B64C42" w:rsidRPr="005F5DD3">
        <w:rPr>
          <w:rFonts w:ascii="Aptos" w:hAnsi="Aptos" w:cs="Arial"/>
          <w:b/>
          <w:sz w:val="20"/>
          <w:szCs w:val="20"/>
          <w:lang w:val="en-IE"/>
        </w:rPr>
        <w:br w:type="page"/>
      </w:r>
    </w:p>
    <w:p w14:paraId="1ACD2F43" w14:textId="77777777" w:rsidR="004C0A6C" w:rsidRPr="005F5DD3" w:rsidRDefault="00394451" w:rsidP="006A541C">
      <w:pPr>
        <w:pStyle w:val="ListParagraph"/>
        <w:ind w:left="0"/>
        <w:rPr>
          <w:rFonts w:ascii="Aptos" w:hAnsi="Aptos" w:cs="Arial"/>
          <w:b/>
          <w:sz w:val="24"/>
          <w:lang w:val="en-IE"/>
        </w:rPr>
      </w:pPr>
      <w:r w:rsidRPr="005F5DD3">
        <w:rPr>
          <w:rFonts w:ascii="Aptos" w:hAnsi="Aptos" w:cs="Arial"/>
          <w:b/>
          <w:sz w:val="24"/>
          <w:lang w:val="en-IE"/>
        </w:rPr>
        <w:t>2</w:t>
      </w:r>
      <w:r w:rsidR="00EB42F8" w:rsidRPr="005F5DD3">
        <w:rPr>
          <w:rFonts w:ascii="Aptos" w:hAnsi="Aptos" w:cs="Arial"/>
          <w:b/>
          <w:sz w:val="24"/>
          <w:lang w:val="en-IE"/>
        </w:rPr>
        <w:t>.3</w:t>
      </w:r>
      <w:r w:rsidR="00EB42F8" w:rsidRPr="005F5DD3">
        <w:rPr>
          <w:rFonts w:ascii="Aptos" w:hAnsi="Aptos" w:cs="Arial"/>
          <w:b/>
          <w:sz w:val="24"/>
          <w:lang w:val="en-IE"/>
        </w:rPr>
        <w:tab/>
      </w:r>
      <w:r w:rsidR="004C0A6C" w:rsidRPr="005F5DD3">
        <w:rPr>
          <w:rFonts w:ascii="Aptos" w:hAnsi="Aptos" w:cs="Arial"/>
          <w:b/>
          <w:sz w:val="24"/>
          <w:lang w:val="en-IE"/>
        </w:rPr>
        <w:t xml:space="preserve">Programme development and provision </w:t>
      </w:r>
      <w:r w:rsidR="008D701C" w:rsidRPr="005F5DD3">
        <w:rPr>
          <w:rFonts w:ascii="Aptos" w:hAnsi="Aptos" w:cs="Arial"/>
          <w:b/>
          <w:sz w:val="24"/>
          <w:lang w:val="en-IE"/>
        </w:rPr>
        <w:t>criteria</w:t>
      </w:r>
      <w:r w:rsidR="00EB42F8" w:rsidRPr="005F5DD3">
        <w:rPr>
          <w:rFonts w:ascii="Aptos" w:hAnsi="Aptos" w:cs="Arial"/>
          <w:b/>
          <w:sz w:val="24"/>
          <w:lang w:val="en-IE"/>
        </w:rPr>
        <w:t>:</w:t>
      </w:r>
    </w:p>
    <w:p w14:paraId="4C9AEC77" w14:textId="77777777" w:rsidR="00094EEA" w:rsidRPr="005F5DD3" w:rsidRDefault="00094EEA" w:rsidP="005B7135">
      <w:pPr>
        <w:pStyle w:val="ListParagraph"/>
        <w:numPr>
          <w:ilvl w:val="0"/>
          <w:numId w:val="17"/>
        </w:numPr>
        <w:tabs>
          <w:tab w:val="left" w:pos="1134"/>
        </w:tabs>
        <w:rPr>
          <w:rFonts w:ascii="Aptos" w:hAnsi="Aptos" w:cs="Arial"/>
          <w:lang w:val="en-IE"/>
        </w:rPr>
      </w:pPr>
      <w:r w:rsidRPr="005F5DD3">
        <w:rPr>
          <w:rFonts w:ascii="Aptos" w:hAnsi="Aptos" w:cs="Arial"/>
          <w:lang w:val="en-IE"/>
        </w:rPr>
        <w:t xml:space="preserve">Does the </w:t>
      </w:r>
      <w:r w:rsidR="005B7135" w:rsidRPr="005F5DD3">
        <w:rPr>
          <w:rFonts w:ascii="Aptos" w:hAnsi="Aptos" w:cs="Arial"/>
          <w:lang w:val="en-IE"/>
        </w:rPr>
        <w:t>provider</w:t>
      </w:r>
      <w:r w:rsidRPr="005F5DD3">
        <w:rPr>
          <w:rFonts w:ascii="Aptos" w:hAnsi="Aptos" w:cs="Arial"/>
          <w:lang w:val="en-IE"/>
        </w:rPr>
        <w:t xml:space="preserve"> have a fit-for-purpose and stable complement of education and training staff?</w:t>
      </w:r>
    </w:p>
    <w:p w14:paraId="6E6E63E0" w14:textId="77777777" w:rsidR="000A342A" w:rsidRPr="005F5DD3" w:rsidRDefault="00094EEA" w:rsidP="005B7135">
      <w:pPr>
        <w:pStyle w:val="ListParagraph"/>
        <w:numPr>
          <w:ilvl w:val="0"/>
          <w:numId w:val="17"/>
        </w:numPr>
        <w:tabs>
          <w:tab w:val="left" w:pos="1134"/>
        </w:tabs>
        <w:rPr>
          <w:rFonts w:ascii="Aptos" w:hAnsi="Aptos" w:cs="Arial"/>
          <w:lang w:val="en-IE"/>
        </w:rPr>
      </w:pPr>
      <w:r w:rsidRPr="005F5DD3">
        <w:rPr>
          <w:rFonts w:ascii="Aptos" w:hAnsi="Aptos" w:cs="Arial"/>
          <w:lang w:val="en-IE"/>
        </w:rPr>
        <w:t>Are there access, transfer and progression arrangements that meet QQI’s criteria for approval in place</w:t>
      </w:r>
      <w:r w:rsidR="004B1B5B" w:rsidRPr="005F5DD3">
        <w:rPr>
          <w:rFonts w:ascii="Aptos" w:hAnsi="Aptos" w:cs="Arial"/>
          <w:lang w:val="en-IE"/>
        </w:rPr>
        <w:t>?</w:t>
      </w:r>
      <w:r w:rsidR="000A342A" w:rsidRPr="005F5DD3">
        <w:rPr>
          <w:rFonts w:ascii="Aptos" w:hAnsi="Aptos" w:cs="Arial"/>
          <w:lang w:val="en-IE"/>
        </w:rPr>
        <w:tab/>
      </w:r>
    </w:p>
    <w:p w14:paraId="1BFA6FA1" w14:textId="77777777" w:rsidR="00094EEA" w:rsidRPr="005F5DD3" w:rsidRDefault="00094EEA" w:rsidP="005B7135">
      <w:pPr>
        <w:pStyle w:val="ListParagraph"/>
        <w:numPr>
          <w:ilvl w:val="0"/>
          <w:numId w:val="17"/>
        </w:numPr>
        <w:tabs>
          <w:tab w:val="left" w:pos="1134"/>
        </w:tabs>
        <w:rPr>
          <w:rFonts w:ascii="Aptos" w:hAnsi="Aptos" w:cs="Arial"/>
          <w:lang w:val="en-IE"/>
        </w:rPr>
      </w:pPr>
      <w:r w:rsidRPr="005F5DD3">
        <w:rPr>
          <w:rFonts w:ascii="Aptos" w:hAnsi="Aptos" w:cs="Arial"/>
          <w:lang w:val="en-IE"/>
        </w:rPr>
        <w:t>Are arrangements for the protection of enrolled learners to meet the statutory obligations in place (where applicable)?</w:t>
      </w:r>
    </w:p>
    <w:tbl>
      <w:tblPr>
        <w:tblStyle w:val="TableGrid"/>
        <w:tblW w:w="0" w:type="auto"/>
        <w:tblInd w:w="-147" w:type="dxa"/>
        <w:tblLook w:val="04A0" w:firstRow="1" w:lastRow="0" w:firstColumn="1" w:lastColumn="0" w:noHBand="0" w:noVBand="1"/>
      </w:tblPr>
      <w:tblGrid>
        <w:gridCol w:w="5018"/>
        <w:gridCol w:w="3260"/>
        <w:gridCol w:w="2529"/>
        <w:gridCol w:w="1236"/>
        <w:gridCol w:w="1054"/>
      </w:tblGrid>
      <w:tr w:rsidR="00373E55" w:rsidRPr="005F5DD3" w14:paraId="588DD17B" w14:textId="77777777" w:rsidTr="005F5DD3">
        <w:tc>
          <w:tcPr>
            <w:tcW w:w="5018" w:type="dxa"/>
            <w:shd w:val="clear" w:color="auto" w:fill="EEECE1" w:themeFill="background2"/>
          </w:tcPr>
          <w:p w14:paraId="719932A6" w14:textId="77777777" w:rsidR="00EF2AD5" w:rsidRPr="005F5DD3" w:rsidRDefault="00616F28" w:rsidP="006A541C">
            <w:pPr>
              <w:spacing w:before="120" w:after="120"/>
              <w:rPr>
                <w:rFonts w:ascii="Aptos" w:hAnsi="Aptos" w:cs="Arial"/>
                <w:b/>
                <w:sz w:val="20"/>
                <w:szCs w:val="20"/>
                <w:lang w:val="en-IE"/>
              </w:rPr>
            </w:pPr>
            <w:r w:rsidRPr="005F5DD3">
              <w:rPr>
                <w:rFonts w:ascii="Aptos" w:hAnsi="Aptos" w:cs="Arial"/>
                <w:b/>
                <w:sz w:val="20"/>
                <w:szCs w:val="20"/>
                <w:lang w:val="en-IE"/>
              </w:rPr>
              <w:t>Gap-analysis question</w:t>
            </w:r>
          </w:p>
        </w:tc>
        <w:tc>
          <w:tcPr>
            <w:tcW w:w="3260" w:type="dxa"/>
            <w:shd w:val="clear" w:color="auto" w:fill="EEECE1" w:themeFill="background2"/>
          </w:tcPr>
          <w:p w14:paraId="1D390F3B" w14:textId="77777777" w:rsidR="00EF2AD5" w:rsidRPr="005F5DD3" w:rsidRDefault="00B64C42" w:rsidP="006A541C">
            <w:pPr>
              <w:spacing w:before="120" w:after="120"/>
              <w:rPr>
                <w:rFonts w:ascii="Aptos" w:hAnsi="Aptos" w:cs="Arial"/>
                <w:b/>
                <w:sz w:val="20"/>
                <w:szCs w:val="20"/>
                <w:lang w:val="en-IE"/>
              </w:rPr>
            </w:pPr>
            <w:r w:rsidRPr="005F5DD3">
              <w:rPr>
                <w:rFonts w:ascii="Aptos" w:hAnsi="Aptos" w:cs="Arial"/>
                <w:b/>
                <w:sz w:val="20"/>
                <w:szCs w:val="20"/>
                <w:lang w:val="en-IE"/>
              </w:rPr>
              <w:t>Process already in place? Summarise</w:t>
            </w:r>
          </w:p>
        </w:tc>
        <w:tc>
          <w:tcPr>
            <w:tcW w:w="2529" w:type="dxa"/>
            <w:shd w:val="clear" w:color="auto" w:fill="EEECE1" w:themeFill="background2"/>
          </w:tcPr>
          <w:p w14:paraId="310A06E7" w14:textId="77777777" w:rsidR="00EF2AD5" w:rsidRPr="005F5DD3" w:rsidRDefault="00B64C42" w:rsidP="006A541C">
            <w:pPr>
              <w:spacing w:before="120" w:after="120"/>
              <w:ind w:left="-20"/>
              <w:rPr>
                <w:rFonts w:ascii="Aptos" w:hAnsi="Aptos" w:cs="Arial"/>
                <w:b/>
                <w:sz w:val="20"/>
                <w:szCs w:val="20"/>
                <w:lang w:val="en-IE"/>
              </w:rPr>
            </w:pPr>
            <w:r w:rsidRPr="005F5DD3">
              <w:rPr>
                <w:rFonts w:ascii="Aptos" w:hAnsi="Aptos" w:cs="Arial"/>
                <w:b/>
                <w:sz w:val="20"/>
                <w:szCs w:val="20"/>
                <w:lang w:val="en-IE"/>
              </w:rPr>
              <w:t>Action Required?  Describe</w:t>
            </w:r>
          </w:p>
        </w:tc>
        <w:tc>
          <w:tcPr>
            <w:tcW w:w="1236" w:type="dxa"/>
            <w:shd w:val="clear" w:color="auto" w:fill="EEECE1" w:themeFill="background2"/>
          </w:tcPr>
          <w:p w14:paraId="68B795CC" w14:textId="77777777" w:rsidR="00EF2AD5" w:rsidRPr="005F5DD3" w:rsidRDefault="00EF2AD5" w:rsidP="006A541C">
            <w:pPr>
              <w:spacing w:before="120" w:after="120"/>
              <w:rPr>
                <w:rFonts w:ascii="Aptos" w:hAnsi="Aptos" w:cs="Arial"/>
                <w:b/>
                <w:sz w:val="18"/>
                <w:szCs w:val="18"/>
                <w:lang w:val="en-IE"/>
              </w:rPr>
            </w:pPr>
            <w:r w:rsidRPr="005F5DD3">
              <w:rPr>
                <w:rFonts w:ascii="Aptos" w:hAnsi="Aptos" w:cs="Arial"/>
                <w:b/>
                <w:sz w:val="18"/>
                <w:szCs w:val="18"/>
                <w:lang w:val="en-IE"/>
              </w:rPr>
              <w:t>Who Responsible</w:t>
            </w:r>
          </w:p>
        </w:tc>
        <w:tc>
          <w:tcPr>
            <w:tcW w:w="1054" w:type="dxa"/>
            <w:shd w:val="clear" w:color="auto" w:fill="EEECE1" w:themeFill="background2"/>
          </w:tcPr>
          <w:p w14:paraId="65FA90B1" w14:textId="77777777" w:rsidR="00EF2AD5" w:rsidRPr="005F5DD3" w:rsidRDefault="00EF2AD5" w:rsidP="006F3BA1">
            <w:pPr>
              <w:spacing w:before="120" w:after="120"/>
              <w:rPr>
                <w:rFonts w:ascii="Aptos" w:hAnsi="Aptos" w:cs="Arial"/>
                <w:b/>
                <w:sz w:val="18"/>
                <w:szCs w:val="18"/>
                <w:lang w:val="en-IE"/>
              </w:rPr>
            </w:pPr>
            <w:r w:rsidRPr="005F5DD3">
              <w:rPr>
                <w:rFonts w:ascii="Aptos" w:hAnsi="Aptos" w:cs="Arial"/>
                <w:b/>
                <w:sz w:val="18"/>
                <w:szCs w:val="18"/>
                <w:lang w:val="en-IE"/>
              </w:rPr>
              <w:t>By When</w:t>
            </w:r>
          </w:p>
        </w:tc>
      </w:tr>
      <w:tr w:rsidR="00373E55" w:rsidRPr="005F5DD3" w14:paraId="168C807F" w14:textId="77777777" w:rsidTr="005F5DD3">
        <w:tc>
          <w:tcPr>
            <w:tcW w:w="5018" w:type="dxa"/>
          </w:tcPr>
          <w:p w14:paraId="53AA4D33" w14:textId="77777777" w:rsidR="00B344E3" w:rsidRPr="005F5DD3" w:rsidRDefault="00B344E3" w:rsidP="001067DC">
            <w:pPr>
              <w:pStyle w:val="ListParagraph"/>
              <w:numPr>
                <w:ilvl w:val="0"/>
                <w:numId w:val="34"/>
              </w:numPr>
              <w:spacing w:before="120" w:after="120"/>
              <w:ind w:left="0" w:firstLine="0"/>
              <w:rPr>
                <w:rFonts w:ascii="Aptos" w:hAnsi="Aptos" w:cs="Arial"/>
                <w:sz w:val="20"/>
                <w:szCs w:val="20"/>
                <w:lang w:val="en-IE"/>
              </w:rPr>
            </w:pPr>
            <w:r w:rsidRPr="005F5DD3">
              <w:rPr>
                <w:rFonts w:ascii="Aptos" w:hAnsi="Aptos" w:cs="Arial"/>
                <w:sz w:val="20"/>
                <w:szCs w:val="20"/>
                <w:lang w:val="en-IE"/>
              </w:rPr>
              <w:t>If asked, how would you demonstrate that the organisation meets a provider’s legal obligations relating to access, transfer and progression?</w:t>
            </w:r>
          </w:p>
        </w:tc>
        <w:tc>
          <w:tcPr>
            <w:tcW w:w="3260" w:type="dxa"/>
          </w:tcPr>
          <w:p w14:paraId="47607E7C" w14:textId="77777777" w:rsidR="00B344E3" w:rsidRPr="005F5DD3" w:rsidRDefault="00B344E3" w:rsidP="00D52487">
            <w:pPr>
              <w:spacing w:before="120" w:after="120"/>
              <w:rPr>
                <w:rFonts w:ascii="Aptos" w:hAnsi="Aptos" w:cs="Arial"/>
                <w:sz w:val="20"/>
                <w:szCs w:val="20"/>
                <w:lang w:val="en-IE"/>
              </w:rPr>
            </w:pPr>
          </w:p>
        </w:tc>
        <w:tc>
          <w:tcPr>
            <w:tcW w:w="2529" w:type="dxa"/>
          </w:tcPr>
          <w:p w14:paraId="5BE13688" w14:textId="77777777" w:rsidR="00B344E3" w:rsidRPr="005F5DD3" w:rsidRDefault="00B344E3" w:rsidP="00D52487">
            <w:pPr>
              <w:spacing w:before="120" w:after="120"/>
              <w:rPr>
                <w:rFonts w:ascii="Aptos" w:hAnsi="Aptos" w:cs="Arial"/>
                <w:sz w:val="20"/>
                <w:szCs w:val="20"/>
                <w:lang w:val="en-IE"/>
              </w:rPr>
            </w:pPr>
          </w:p>
        </w:tc>
        <w:tc>
          <w:tcPr>
            <w:tcW w:w="1236" w:type="dxa"/>
          </w:tcPr>
          <w:p w14:paraId="69F5F74A" w14:textId="77777777" w:rsidR="00B344E3" w:rsidRPr="005F5DD3" w:rsidRDefault="00B344E3" w:rsidP="00D52487">
            <w:pPr>
              <w:spacing w:before="120" w:after="120"/>
              <w:rPr>
                <w:rFonts w:ascii="Aptos" w:hAnsi="Aptos" w:cs="Arial"/>
                <w:sz w:val="20"/>
                <w:szCs w:val="20"/>
                <w:lang w:val="en-IE"/>
              </w:rPr>
            </w:pPr>
          </w:p>
        </w:tc>
        <w:tc>
          <w:tcPr>
            <w:tcW w:w="1054" w:type="dxa"/>
          </w:tcPr>
          <w:p w14:paraId="1C1CC3B4" w14:textId="77777777" w:rsidR="00B344E3" w:rsidRPr="005F5DD3" w:rsidRDefault="00B344E3" w:rsidP="00D52487">
            <w:pPr>
              <w:spacing w:before="120" w:after="120"/>
              <w:rPr>
                <w:rFonts w:ascii="Aptos" w:hAnsi="Aptos" w:cs="Arial"/>
                <w:sz w:val="20"/>
                <w:szCs w:val="20"/>
                <w:lang w:val="en-IE"/>
              </w:rPr>
            </w:pPr>
          </w:p>
        </w:tc>
      </w:tr>
      <w:tr w:rsidR="00373E55" w:rsidRPr="005F5DD3" w14:paraId="103685AB" w14:textId="77777777" w:rsidTr="005F5DD3">
        <w:tc>
          <w:tcPr>
            <w:tcW w:w="5018" w:type="dxa"/>
          </w:tcPr>
          <w:p w14:paraId="5B671B13" w14:textId="77777777" w:rsidR="00B344E3" w:rsidRPr="005F5DD3" w:rsidRDefault="00C807A8" w:rsidP="001067DC">
            <w:pPr>
              <w:pStyle w:val="ListParagraph"/>
              <w:numPr>
                <w:ilvl w:val="0"/>
                <w:numId w:val="34"/>
              </w:numPr>
              <w:spacing w:before="120" w:after="120"/>
              <w:ind w:left="0" w:firstLine="0"/>
              <w:rPr>
                <w:rFonts w:ascii="Aptos" w:hAnsi="Aptos" w:cs="Arial"/>
                <w:sz w:val="20"/>
                <w:szCs w:val="20"/>
                <w:lang w:val="en-IE"/>
              </w:rPr>
            </w:pPr>
            <w:r w:rsidRPr="005F5DD3">
              <w:rPr>
                <w:rFonts w:ascii="Aptos" w:hAnsi="Aptos" w:cs="Arial"/>
                <w:sz w:val="20"/>
                <w:szCs w:val="20"/>
                <w:lang w:val="en-IE"/>
              </w:rPr>
              <w:t xml:space="preserve">Have the implications for your programme development process arising from the </w:t>
            </w:r>
            <w:hyperlink r:id="rId18" w:history="1">
              <w:r w:rsidRPr="005F5DD3">
                <w:rPr>
                  <w:rFonts w:ascii="Aptos" w:hAnsi="Aptos" w:cs="Arial"/>
                  <w:sz w:val="20"/>
                  <w:szCs w:val="20"/>
                  <w:lang w:val="en-IE"/>
                </w:rPr>
                <w:t>QQI Policies and Criteria for Validation of Programmes 2016</w:t>
              </w:r>
            </w:hyperlink>
            <w:r w:rsidRPr="005F5DD3">
              <w:rPr>
                <w:rFonts w:ascii="Aptos" w:hAnsi="Aptos" w:cs="Arial"/>
                <w:sz w:val="20"/>
                <w:szCs w:val="20"/>
                <w:lang w:val="en-IE"/>
              </w:rPr>
              <w:t xml:space="preserve"> been addressed in your quality assurance procedures?</w:t>
            </w:r>
          </w:p>
        </w:tc>
        <w:tc>
          <w:tcPr>
            <w:tcW w:w="3260" w:type="dxa"/>
          </w:tcPr>
          <w:p w14:paraId="1D869E24" w14:textId="77777777" w:rsidR="00B344E3" w:rsidRPr="005F5DD3" w:rsidRDefault="00B344E3" w:rsidP="00D52487">
            <w:pPr>
              <w:spacing w:before="120" w:after="120"/>
              <w:rPr>
                <w:rFonts w:ascii="Aptos" w:hAnsi="Aptos" w:cs="Arial"/>
                <w:sz w:val="20"/>
                <w:szCs w:val="20"/>
                <w:lang w:val="en-IE"/>
              </w:rPr>
            </w:pPr>
          </w:p>
        </w:tc>
        <w:tc>
          <w:tcPr>
            <w:tcW w:w="2529" w:type="dxa"/>
          </w:tcPr>
          <w:p w14:paraId="506D96AE" w14:textId="77777777" w:rsidR="00B344E3" w:rsidRPr="005F5DD3" w:rsidRDefault="00B344E3" w:rsidP="00D52487">
            <w:pPr>
              <w:spacing w:before="120" w:after="120"/>
              <w:rPr>
                <w:rFonts w:ascii="Aptos" w:hAnsi="Aptos" w:cs="Arial"/>
                <w:sz w:val="20"/>
                <w:szCs w:val="20"/>
                <w:lang w:val="en-IE"/>
              </w:rPr>
            </w:pPr>
          </w:p>
        </w:tc>
        <w:tc>
          <w:tcPr>
            <w:tcW w:w="1236" w:type="dxa"/>
          </w:tcPr>
          <w:p w14:paraId="173A759E" w14:textId="77777777" w:rsidR="00B344E3" w:rsidRPr="005F5DD3" w:rsidRDefault="00B344E3" w:rsidP="00D52487">
            <w:pPr>
              <w:spacing w:before="120" w:after="120"/>
              <w:rPr>
                <w:rFonts w:ascii="Aptos" w:hAnsi="Aptos" w:cs="Arial"/>
                <w:sz w:val="20"/>
                <w:szCs w:val="20"/>
                <w:lang w:val="en-IE"/>
              </w:rPr>
            </w:pPr>
          </w:p>
        </w:tc>
        <w:tc>
          <w:tcPr>
            <w:tcW w:w="1054" w:type="dxa"/>
          </w:tcPr>
          <w:p w14:paraId="38BEF129" w14:textId="77777777" w:rsidR="00B344E3" w:rsidRPr="005F5DD3" w:rsidRDefault="00B344E3" w:rsidP="00D52487">
            <w:pPr>
              <w:spacing w:before="120" w:after="120"/>
              <w:rPr>
                <w:rFonts w:ascii="Aptos" w:hAnsi="Aptos" w:cs="Arial"/>
                <w:sz w:val="20"/>
                <w:szCs w:val="20"/>
                <w:lang w:val="en-IE"/>
              </w:rPr>
            </w:pPr>
          </w:p>
        </w:tc>
      </w:tr>
      <w:tr w:rsidR="00373E55" w:rsidRPr="005F5DD3" w14:paraId="09CAA119" w14:textId="77777777" w:rsidTr="005F5DD3">
        <w:tc>
          <w:tcPr>
            <w:tcW w:w="5018" w:type="dxa"/>
          </w:tcPr>
          <w:p w14:paraId="16B2A772" w14:textId="77777777" w:rsidR="00C807A8" w:rsidRPr="005F5DD3" w:rsidRDefault="00C807A8" w:rsidP="001067DC">
            <w:pPr>
              <w:pStyle w:val="ListParagraph"/>
              <w:numPr>
                <w:ilvl w:val="0"/>
                <w:numId w:val="34"/>
              </w:numPr>
              <w:spacing w:before="120" w:after="120"/>
              <w:ind w:left="0" w:firstLine="0"/>
              <w:rPr>
                <w:rFonts w:ascii="Aptos" w:hAnsi="Aptos" w:cs="Arial"/>
                <w:sz w:val="20"/>
                <w:szCs w:val="20"/>
                <w:lang w:val="en-IE"/>
              </w:rPr>
            </w:pPr>
            <w:r w:rsidRPr="005F5DD3">
              <w:rPr>
                <w:rFonts w:ascii="Aptos" w:hAnsi="Aptos" w:cs="Arial"/>
                <w:sz w:val="20"/>
                <w:szCs w:val="20"/>
                <w:lang w:val="en-IE"/>
              </w:rPr>
              <w:t xml:space="preserve">Is staffing an agenda item at any governance or review group?   </w:t>
            </w:r>
          </w:p>
        </w:tc>
        <w:tc>
          <w:tcPr>
            <w:tcW w:w="3260" w:type="dxa"/>
          </w:tcPr>
          <w:p w14:paraId="5ECE8E57" w14:textId="77777777" w:rsidR="00C807A8" w:rsidRPr="005F5DD3" w:rsidRDefault="00C807A8" w:rsidP="00D52487">
            <w:pPr>
              <w:spacing w:before="120" w:after="120"/>
              <w:rPr>
                <w:rFonts w:ascii="Aptos" w:hAnsi="Aptos" w:cs="Arial"/>
                <w:sz w:val="20"/>
                <w:szCs w:val="20"/>
                <w:lang w:val="en-IE"/>
              </w:rPr>
            </w:pPr>
          </w:p>
        </w:tc>
        <w:tc>
          <w:tcPr>
            <w:tcW w:w="2529" w:type="dxa"/>
          </w:tcPr>
          <w:p w14:paraId="353775D9" w14:textId="77777777" w:rsidR="00C807A8" w:rsidRPr="005F5DD3" w:rsidRDefault="00C807A8" w:rsidP="00D52487">
            <w:pPr>
              <w:spacing w:before="120" w:after="120"/>
              <w:rPr>
                <w:rFonts w:ascii="Aptos" w:hAnsi="Aptos" w:cs="Arial"/>
                <w:sz w:val="20"/>
                <w:szCs w:val="20"/>
                <w:lang w:val="en-IE"/>
              </w:rPr>
            </w:pPr>
          </w:p>
        </w:tc>
        <w:tc>
          <w:tcPr>
            <w:tcW w:w="1236" w:type="dxa"/>
          </w:tcPr>
          <w:p w14:paraId="2BB0E24C" w14:textId="77777777" w:rsidR="00C807A8" w:rsidRPr="005F5DD3" w:rsidRDefault="00C807A8" w:rsidP="00D52487">
            <w:pPr>
              <w:spacing w:before="120" w:after="120"/>
              <w:rPr>
                <w:rFonts w:ascii="Aptos" w:hAnsi="Aptos" w:cs="Arial"/>
                <w:sz w:val="20"/>
                <w:szCs w:val="20"/>
                <w:lang w:val="en-IE"/>
              </w:rPr>
            </w:pPr>
          </w:p>
        </w:tc>
        <w:tc>
          <w:tcPr>
            <w:tcW w:w="1054" w:type="dxa"/>
          </w:tcPr>
          <w:p w14:paraId="3BE636A1" w14:textId="77777777" w:rsidR="00C807A8" w:rsidRPr="005F5DD3" w:rsidRDefault="00C807A8" w:rsidP="00D52487">
            <w:pPr>
              <w:spacing w:before="120" w:after="120"/>
              <w:rPr>
                <w:rFonts w:ascii="Aptos" w:hAnsi="Aptos" w:cs="Arial"/>
                <w:sz w:val="20"/>
                <w:szCs w:val="20"/>
                <w:lang w:val="en-IE"/>
              </w:rPr>
            </w:pPr>
          </w:p>
        </w:tc>
      </w:tr>
      <w:tr w:rsidR="00373E55" w:rsidRPr="005F5DD3" w14:paraId="107FFA86" w14:textId="77777777" w:rsidTr="005F5DD3">
        <w:tc>
          <w:tcPr>
            <w:tcW w:w="5018" w:type="dxa"/>
          </w:tcPr>
          <w:p w14:paraId="3D92F10F" w14:textId="77777777" w:rsidR="00C807A8" w:rsidRPr="005F5DD3" w:rsidRDefault="00C807A8" w:rsidP="001067DC">
            <w:pPr>
              <w:pStyle w:val="ListParagraph"/>
              <w:numPr>
                <w:ilvl w:val="0"/>
                <w:numId w:val="34"/>
              </w:numPr>
              <w:spacing w:before="120" w:after="120"/>
              <w:ind w:left="0" w:firstLine="0"/>
              <w:rPr>
                <w:rFonts w:ascii="Aptos" w:hAnsi="Aptos" w:cs="Arial"/>
                <w:sz w:val="20"/>
                <w:szCs w:val="20"/>
                <w:lang w:val="en-IE"/>
              </w:rPr>
            </w:pPr>
            <w:r w:rsidRPr="005F5DD3">
              <w:rPr>
                <w:rFonts w:ascii="Aptos" w:hAnsi="Aptos" w:cs="Arial"/>
                <w:sz w:val="20"/>
                <w:szCs w:val="20"/>
                <w:lang w:val="en-IE"/>
              </w:rPr>
              <w:t>If you use contract staff, have you taken steps to ensure their availability when needed?</w:t>
            </w:r>
            <w:r w:rsidR="006A541C" w:rsidRPr="005F5DD3">
              <w:rPr>
                <w:rFonts w:ascii="Aptos" w:hAnsi="Aptos" w:cs="Arial"/>
                <w:sz w:val="20"/>
                <w:szCs w:val="20"/>
                <w:lang w:val="en-IE"/>
              </w:rPr>
              <w:t xml:space="preserve"> </w:t>
            </w:r>
            <w:r w:rsidR="001067DC" w:rsidRPr="005F5DD3">
              <w:rPr>
                <w:rFonts w:ascii="Aptos" w:hAnsi="Aptos" w:cs="Arial"/>
                <w:sz w:val="20"/>
                <w:szCs w:val="20"/>
                <w:lang w:val="en-IE"/>
              </w:rPr>
              <w:t xml:space="preserve"> </w:t>
            </w:r>
            <w:r w:rsidRPr="005F5DD3">
              <w:rPr>
                <w:rFonts w:ascii="Aptos" w:hAnsi="Aptos" w:cs="Arial"/>
                <w:sz w:val="20"/>
                <w:szCs w:val="20"/>
                <w:lang w:val="en-IE"/>
              </w:rPr>
              <w:t>Do you have contingency measures to cater for situations where a tutor is not available?</w:t>
            </w:r>
          </w:p>
        </w:tc>
        <w:tc>
          <w:tcPr>
            <w:tcW w:w="3260" w:type="dxa"/>
          </w:tcPr>
          <w:p w14:paraId="49369009" w14:textId="77777777" w:rsidR="00B344E3" w:rsidRPr="005F5DD3" w:rsidRDefault="00B344E3" w:rsidP="00D52487">
            <w:pPr>
              <w:spacing w:before="120" w:after="120"/>
              <w:rPr>
                <w:rFonts w:ascii="Aptos" w:hAnsi="Aptos" w:cs="Arial"/>
                <w:sz w:val="20"/>
                <w:szCs w:val="20"/>
                <w:lang w:val="en-IE"/>
              </w:rPr>
            </w:pPr>
          </w:p>
        </w:tc>
        <w:tc>
          <w:tcPr>
            <w:tcW w:w="2529" w:type="dxa"/>
          </w:tcPr>
          <w:p w14:paraId="4D407CF7" w14:textId="77777777" w:rsidR="00B344E3" w:rsidRPr="005F5DD3" w:rsidRDefault="00B344E3" w:rsidP="00D52487">
            <w:pPr>
              <w:spacing w:before="120" w:after="120"/>
              <w:rPr>
                <w:rFonts w:ascii="Aptos" w:hAnsi="Aptos" w:cs="Arial"/>
                <w:sz w:val="20"/>
                <w:szCs w:val="20"/>
                <w:lang w:val="en-IE"/>
              </w:rPr>
            </w:pPr>
          </w:p>
        </w:tc>
        <w:tc>
          <w:tcPr>
            <w:tcW w:w="1236" w:type="dxa"/>
          </w:tcPr>
          <w:p w14:paraId="3E06E573" w14:textId="77777777" w:rsidR="00B344E3" w:rsidRPr="005F5DD3" w:rsidRDefault="00B344E3" w:rsidP="00D52487">
            <w:pPr>
              <w:spacing w:before="120" w:after="120"/>
              <w:rPr>
                <w:rFonts w:ascii="Aptos" w:hAnsi="Aptos" w:cs="Arial"/>
                <w:sz w:val="20"/>
                <w:szCs w:val="20"/>
                <w:lang w:val="en-IE"/>
              </w:rPr>
            </w:pPr>
          </w:p>
        </w:tc>
        <w:tc>
          <w:tcPr>
            <w:tcW w:w="1054" w:type="dxa"/>
          </w:tcPr>
          <w:p w14:paraId="299D3ED3" w14:textId="77777777" w:rsidR="00B344E3" w:rsidRPr="005F5DD3" w:rsidRDefault="00B344E3" w:rsidP="00D52487">
            <w:pPr>
              <w:spacing w:before="120" w:after="120"/>
              <w:rPr>
                <w:rFonts w:ascii="Aptos" w:hAnsi="Aptos" w:cs="Arial"/>
                <w:sz w:val="20"/>
                <w:szCs w:val="20"/>
                <w:lang w:val="en-IE"/>
              </w:rPr>
            </w:pPr>
          </w:p>
        </w:tc>
      </w:tr>
      <w:tr w:rsidR="00373E55" w:rsidRPr="005F5DD3" w14:paraId="6B437A5D" w14:textId="77777777" w:rsidTr="005F5DD3">
        <w:tc>
          <w:tcPr>
            <w:tcW w:w="5018" w:type="dxa"/>
          </w:tcPr>
          <w:p w14:paraId="18BAA04D" w14:textId="77777777" w:rsidR="00B344E3" w:rsidRPr="005F5DD3" w:rsidRDefault="00EE6637" w:rsidP="001067DC">
            <w:pPr>
              <w:pStyle w:val="ListParagraph"/>
              <w:numPr>
                <w:ilvl w:val="0"/>
                <w:numId w:val="34"/>
              </w:numPr>
              <w:spacing w:before="120" w:after="120"/>
              <w:ind w:left="0" w:firstLine="0"/>
              <w:rPr>
                <w:rFonts w:ascii="Aptos" w:hAnsi="Aptos" w:cs="Arial"/>
                <w:sz w:val="20"/>
                <w:szCs w:val="20"/>
                <w:lang w:val="en-IE"/>
              </w:rPr>
            </w:pPr>
            <w:r w:rsidRPr="005F5DD3">
              <w:rPr>
                <w:rFonts w:ascii="Aptos" w:hAnsi="Aptos" w:cs="Arial"/>
                <w:sz w:val="20"/>
                <w:szCs w:val="20"/>
                <w:lang w:val="en-IE"/>
              </w:rPr>
              <w:t>Where and how is the adequacy of premises, facilities and resources for education and training provision considered?</w:t>
            </w:r>
          </w:p>
        </w:tc>
        <w:tc>
          <w:tcPr>
            <w:tcW w:w="3260" w:type="dxa"/>
          </w:tcPr>
          <w:p w14:paraId="4AA47799" w14:textId="77777777" w:rsidR="00B344E3" w:rsidRPr="005F5DD3" w:rsidRDefault="00B344E3" w:rsidP="00D52487">
            <w:pPr>
              <w:spacing w:before="120" w:after="120"/>
              <w:rPr>
                <w:rFonts w:ascii="Aptos" w:hAnsi="Aptos" w:cs="Arial"/>
                <w:sz w:val="20"/>
                <w:szCs w:val="20"/>
                <w:lang w:val="en-IE"/>
              </w:rPr>
            </w:pPr>
          </w:p>
        </w:tc>
        <w:tc>
          <w:tcPr>
            <w:tcW w:w="2529" w:type="dxa"/>
          </w:tcPr>
          <w:p w14:paraId="228D0951" w14:textId="77777777" w:rsidR="00B344E3" w:rsidRPr="005F5DD3" w:rsidRDefault="00B344E3" w:rsidP="00D52487">
            <w:pPr>
              <w:spacing w:before="120" w:after="120"/>
              <w:rPr>
                <w:rFonts w:ascii="Aptos" w:hAnsi="Aptos" w:cs="Arial"/>
                <w:sz w:val="20"/>
                <w:szCs w:val="20"/>
                <w:lang w:val="en-IE"/>
              </w:rPr>
            </w:pPr>
          </w:p>
        </w:tc>
        <w:tc>
          <w:tcPr>
            <w:tcW w:w="1236" w:type="dxa"/>
          </w:tcPr>
          <w:p w14:paraId="17AB2F03" w14:textId="77777777" w:rsidR="00B344E3" w:rsidRPr="005F5DD3" w:rsidRDefault="00B344E3" w:rsidP="00D52487">
            <w:pPr>
              <w:spacing w:before="120" w:after="120"/>
              <w:rPr>
                <w:rFonts w:ascii="Aptos" w:hAnsi="Aptos" w:cs="Arial"/>
                <w:sz w:val="20"/>
                <w:szCs w:val="20"/>
                <w:lang w:val="en-IE"/>
              </w:rPr>
            </w:pPr>
          </w:p>
        </w:tc>
        <w:tc>
          <w:tcPr>
            <w:tcW w:w="1054" w:type="dxa"/>
          </w:tcPr>
          <w:p w14:paraId="1D373D9D" w14:textId="77777777" w:rsidR="00B344E3" w:rsidRPr="005F5DD3" w:rsidRDefault="00B344E3" w:rsidP="00D52487">
            <w:pPr>
              <w:spacing w:before="120" w:after="120"/>
              <w:rPr>
                <w:rFonts w:ascii="Aptos" w:hAnsi="Aptos" w:cs="Arial"/>
                <w:sz w:val="20"/>
                <w:szCs w:val="20"/>
                <w:lang w:val="en-IE"/>
              </w:rPr>
            </w:pPr>
          </w:p>
        </w:tc>
      </w:tr>
      <w:tr w:rsidR="00373E55" w:rsidRPr="005F5DD3" w14:paraId="0437CA4D" w14:textId="77777777" w:rsidTr="005F5DD3">
        <w:tc>
          <w:tcPr>
            <w:tcW w:w="5018" w:type="dxa"/>
          </w:tcPr>
          <w:p w14:paraId="16BA22D2" w14:textId="3479BCD4" w:rsidR="00EE6637" w:rsidRPr="005F5DD3" w:rsidRDefault="00EE6637" w:rsidP="001067DC">
            <w:pPr>
              <w:pStyle w:val="ListParagraph"/>
              <w:numPr>
                <w:ilvl w:val="0"/>
                <w:numId w:val="34"/>
              </w:numPr>
              <w:spacing w:before="120" w:after="120"/>
              <w:ind w:left="0" w:firstLine="0"/>
              <w:rPr>
                <w:rFonts w:ascii="Aptos" w:hAnsi="Aptos" w:cs="Arial"/>
                <w:sz w:val="20"/>
                <w:szCs w:val="20"/>
                <w:lang w:val="en-IE"/>
              </w:rPr>
            </w:pPr>
            <w:r w:rsidRPr="005F5DD3">
              <w:rPr>
                <w:rFonts w:ascii="Aptos" w:hAnsi="Aptos" w:cs="Arial"/>
                <w:sz w:val="20"/>
                <w:szCs w:val="20"/>
                <w:lang w:val="en-IE"/>
              </w:rPr>
              <w:t xml:space="preserve">Have the </w:t>
            </w:r>
            <w:hyperlink r:id="rId19" w:history="1">
              <w:r w:rsidRPr="005F5DD3">
                <w:rPr>
                  <w:rStyle w:val="Hyperlink"/>
                  <w:rFonts w:ascii="Aptos" w:hAnsi="Aptos" w:cs="Arial"/>
                  <w:color w:val="auto"/>
                  <w:sz w:val="20"/>
                  <w:szCs w:val="20"/>
                  <w:lang w:val="en-IE"/>
                </w:rPr>
                <w:t>QQI Guidelines for Blended</w:t>
              </w:r>
              <w:r w:rsidR="00EF6AF9" w:rsidRPr="005F5DD3">
                <w:rPr>
                  <w:rStyle w:val="Hyperlink"/>
                  <w:rFonts w:ascii="Aptos" w:hAnsi="Aptos" w:cs="Arial"/>
                  <w:color w:val="auto"/>
                  <w:sz w:val="20"/>
                  <w:szCs w:val="20"/>
                  <w:lang w:val="en-IE"/>
                </w:rPr>
                <w:t xml:space="preserve"> and online</w:t>
              </w:r>
              <w:r w:rsidRPr="005F5DD3">
                <w:rPr>
                  <w:rStyle w:val="Hyperlink"/>
                  <w:rFonts w:ascii="Aptos" w:hAnsi="Aptos" w:cs="Arial"/>
                  <w:color w:val="auto"/>
                  <w:sz w:val="20"/>
                  <w:szCs w:val="20"/>
                  <w:lang w:val="en-IE"/>
                </w:rPr>
                <w:t xml:space="preserve"> Learning</w:t>
              </w:r>
            </w:hyperlink>
            <w:r w:rsidRPr="005F5DD3">
              <w:rPr>
                <w:rFonts w:ascii="Aptos" w:hAnsi="Aptos" w:cs="Arial"/>
                <w:sz w:val="20"/>
                <w:szCs w:val="20"/>
                <w:lang w:val="en-IE"/>
              </w:rPr>
              <w:t xml:space="preserve"> been incorporated into your programme development and governance processes, if relevant?</w:t>
            </w:r>
          </w:p>
        </w:tc>
        <w:tc>
          <w:tcPr>
            <w:tcW w:w="3260" w:type="dxa"/>
          </w:tcPr>
          <w:p w14:paraId="7DD68E74" w14:textId="77777777" w:rsidR="00B344E3" w:rsidRPr="005F5DD3" w:rsidRDefault="00B344E3" w:rsidP="00D52487">
            <w:pPr>
              <w:spacing w:before="120" w:after="120"/>
              <w:rPr>
                <w:rFonts w:ascii="Aptos" w:hAnsi="Aptos" w:cs="Arial"/>
                <w:sz w:val="20"/>
                <w:szCs w:val="20"/>
                <w:lang w:val="en-IE"/>
              </w:rPr>
            </w:pPr>
          </w:p>
        </w:tc>
        <w:tc>
          <w:tcPr>
            <w:tcW w:w="2529" w:type="dxa"/>
          </w:tcPr>
          <w:p w14:paraId="2B23F2E0" w14:textId="77777777" w:rsidR="00B344E3" w:rsidRPr="005F5DD3" w:rsidRDefault="00B344E3" w:rsidP="00D52487">
            <w:pPr>
              <w:spacing w:before="120" w:after="120"/>
              <w:rPr>
                <w:rFonts w:ascii="Aptos" w:hAnsi="Aptos" w:cs="Arial"/>
                <w:sz w:val="20"/>
                <w:szCs w:val="20"/>
                <w:lang w:val="en-IE"/>
              </w:rPr>
            </w:pPr>
          </w:p>
        </w:tc>
        <w:tc>
          <w:tcPr>
            <w:tcW w:w="1236" w:type="dxa"/>
          </w:tcPr>
          <w:p w14:paraId="1D29433C" w14:textId="77777777" w:rsidR="00B344E3" w:rsidRPr="005F5DD3" w:rsidRDefault="00B344E3" w:rsidP="00D52487">
            <w:pPr>
              <w:spacing w:before="120" w:after="120"/>
              <w:rPr>
                <w:rFonts w:ascii="Aptos" w:hAnsi="Aptos" w:cs="Arial"/>
                <w:sz w:val="20"/>
                <w:szCs w:val="20"/>
                <w:lang w:val="en-IE"/>
              </w:rPr>
            </w:pPr>
          </w:p>
        </w:tc>
        <w:tc>
          <w:tcPr>
            <w:tcW w:w="1054" w:type="dxa"/>
          </w:tcPr>
          <w:p w14:paraId="53050FB1" w14:textId="77777777" w:rsidR="00B344E3" w:rsidRPr="005F5DD3" w:rsidRDefault="00B344E3" w:rsidP="00D52487">
            <w:pPr>
              <w:spacing w:before="120" w:after="120"/>
              <w:rPr>
                <w:rFonts w:ascii="Aptos" w:hAnsi="Aptos" w:cs="Arial"/>
                <w:sz w:val="20"/>
                <w:szCs w:val="20"/>
                <w:lang w:val="en-IE"/>
              </w:rPr>
            </w:pPr>
          </w:p>
        </w:tc>
      </w:tr>
    </w:tbl>
    <w:p w14:paraId="6B58AD02" w14:textId="0EC217D2" w:rsidR="003E530B" w:rsidRPr="005F5DD3" w:rsidRDefault="003E530B" w:rsidP="00B216F2">
      <w:pPr>
        <w:spacing w:before="120" w:after="120"/>
        <w:ind w:left="1134" w:hanging="1134"/>
        <w:rPr>
          <w:rFonts w:ascii="Aptos" w:hAnsi="Aptos" w:cs="Arial"/>
          <w:b/>
          <w:sz w:val="28"/>
          <w:szCs w:val="28"/>
          <w:lang w:val="en-IE"/>
        </w:rPr>
      </w:pPr>
      <w:r w:rsidRPr="005F5DD3">
        <w:rPr>
          <w:rFonts w:ascii="Aptos" w:hAnsi="Aptos" w:cs="Arial"/>
          <w:b/>
          <w:sz w:val="28"/>
          <w:szCs w:val="28"/>
          <w:lang w:val="en-IE"/>
        </w:rPr>
        <w:t xml:space="preserve">Part </w:t>
      </w:r>
      <w:r w:rsidR="007C22F1" w:rsidRPr="005F5DD3">
        <w:rPr>
          <w:rFonts w:ascii="Aptos" w:hAnsi="Aptos" w:cs="Arial"/>
          <w:b/>
          <w:sz w:val="28"/>
          <w:szCs w:val="28"/>
          <w:lang w:val="en-IE"/>
        </w:rPr>
        <w:t>3</w:t>
      </w:r>
      <w:r w:rsidRPr="005F5DD3">
        <w:rPr>
          <w:rFonts w:ascii="Aptos" w:hAnsi="Aptos" w:cs="Arial"/>
          <w:b/>
          <w:sz w:val="28"/>
          <w:szCs w:val="28"/>
          <w:lang w:val="en-IE"/>
        </w:rPr>
        <w:tab/>
      </w:r>
      <w:r w:rsidR="00363811" w:rsidRPr="005F5DD3">
        <w:rPr>
          <w:rFonts w:ascii="Aptos" w:hAnsi="Aptos" w:cs="Arial"/>
          <w:b/>
          <w:sz w:val="28"/>
          <w:szCs w:val="28"/>
          <w:lang w:val="en-IE"/>
        </w:rPr>
        <w:t xml:space="preserve">Gap Analysis between current / </w:t>
      </w:r>
      <w:r w:rsidRPr="005F5DD3">
        <w:rPr>
          <w:rFonts w:ascii="Aptos" w:hAnsi="Aptos" w:cs="Arial"/>
          <w:b/>
          <w:sz w:val="28"/>
          <w:szCs w:val="28"/>
          <w:lang w:val="en-IE"/>
        </w:rPr>
        <w:t xml:space="preserve">draft QA Procedures </w:t>
      </w:r>
      <w:r w:rsidR="00363811" w:rsidRPr="005F5DD3">
        <w:rPr>
          <w:rFonts w:ascii="Aptos" w:hAnsi="Aptos" w:cs="Arial"/>
          <w:b/>
          <w:sz w:val="28"/>
          <w:szCs w:val="28"/>
          <w:lang w:val="en-IE"/>
        </w:rPr>
        <w:t>and QQI Guidelines</w:t>
      </w:r>
    </w:p>
    <w:p w14:paraId="43F2190B" w14:textId="77777777" w:rsidR="00363811" w:rsidRPr="005F5DD3" w:rsidRDefault="00363811" w:rsidP="00CD5E33">
      <w:pPr>
        <w:ind w:right="-23"/>
        <w:jc w:val="both"/>
        <w:rPr>
          <w:rFonts w:ascii="Aptos" w:hAnsi="Aptos" w:cs="Arial"/>
          <w:lang w:val="en-IE"/>
        </w:rPr>
      </w:pPr>
    </w:p>
    <w:p w14:paraId="39B78374" w14:textId="77777777" w:rsidR="00925D4C" w:rsidRPr="005F5DD3" w:rsidRDefault="00363811" w:rsidP="00CD5E33">
      <w:pPr>
        <w:ind w:right="-23"/>
        <w:jc w:val="both"/>
        <w:rPr>
          <w:rFonts w:ascii="Aptos" w:hAnsi="Aptos" w:cs="Arial"/>
          <w:lang w:val="en-IE"/>
        </w:rPr>
      </w:pPr>
      <w:r w:rsidRPr="005F5DD3">
        <w:rPr>
          <w:rFonts w:ascii="Aptos" w:hAnsi="Aptos" w:cs="Arial"/>
          <w:b/>
          <w:lang w:val="en-IE"/>
        </w:rPr>
        <w:t>What Guidelines?:</w:t>
      </w:r>
      <w:r w:rsidRPr="005F5DD3">
        <w:rPr>
          <w:rFonts w:ascii="Aptos" w:hAnsi="Aptos" w:cs="Arial"/>
          <w:lang w:val="en-IE"/>
        </w:rPr>
        <w:t xml:space="preserve"> </w:t>
      </w:r>
      <w:r w:rsidR="00307A78" w:rsidRPr="005F5DD3">
        <w:rPr>
          <w:rFonts w:ascii="Aptos" w:hAnsi="Aptos" w:cs="Arial"/>
          <w:lang w:val="en-IE"/>
        </w:rPr>
        <w:t xml:space="preserve">QQI’s </w:t>
      </w:r>
      <w:hyperlink r:id="rId20" w:history="1">
        <w:r w:rsidR="006A541C" w:rsidRPr="005F5DD3">
          <w:rPr>
            <w:rStyle w:val="Hyperlink"/>
            <w:rFonts w:ascii="Aptos" w:hAnsi="Aptos" w:cs="Arial"/>
            <w:color w:val="auto"/>
            <w:lang w:val="en-IE"/>
          </w:rPr>
          <w:t xml:space="preserve">Core </w:t>
        </w:r>
        <w:r w:rsidR="00CD5E33" w:rsidRPr="005F5DD3">
          <w:rPr>
            <w:rStyle w:val="Hyperlink"/>
            <w:rFonts w:ascii="Aptos" w:hAnsi="Aptos" w:cs="Arial"/>
            <w:color w:val="auto"/>
            <w:lang w:val="en-IE"/>
          </w:rPr>
          <w:t>Quality Assurance Guidelines</w:t>
        </w:r>
      </w:hyperlink>
      <w:r w:rsidR="00CD5E33" w:rsidRPr="005F5DD3">
        <w:rPr>
          <w:rFonts w:ascii="Aptos" w:hAnsi="Aptos" w:cs="Arial"/>
          <w:lang w:val="en-IE"/>
        </w:rPr>
        <w:t xml:space="preserve"> </w:t>
      </w:r>
      <w:r w:rsidR="00925D4C" w:rsidRPr="005F5DD3">
        <w:rPr>
          <w:rFonts w:ascii="Aptos" w:hAnsi="Aptos" w:cs="Arial"/>
          <w:lang w:val="en-IE"/>
        </w:rPr>
        <w:t xml:space="preserve">and </w:t>
      </w:r>
      <w:hyperlink r:id="rId21" w:history="1">
        <w:r w:rsidR="00925D4C" w:rsidRPr="005F5DD3">
          <w:rPr>
            <w:rStyle w:val="Hyperlink"/>
            <w:rFonts w:ascii="Aptos" w:hAnsi="Aptos" w:cs="Arial"/>
            <w:color w:val="auto"/>
            <w:lang w:val="en-IE"/>
          </w:rPr>
          <w:t>Sector-Specific Guidelines for Independent / Private Providers</w:t>
        </w:r>
      </w:hyperlink>
      <w:r w:rsidR="00925D4C" w:rsidRPr="005F5DD3">
        <w:rPr>
          <w:rFonts w:ascii="Aptos" w:hAnsi="Aptos" w:cs="Arial"/>
          <w:lang w:val="en-IE"/>
        </w:rPr>
        <w:t xml:space="preserve"> </w:t>
      </w:r>
      <w:r w:rsidR="00307A78" w:rsidRPr="005F5DD3">
        <w:rPr>
          <w:rFonts w:ascii="Aptos" w:hAnsi="Aptos" w:cs="Arial"/>
          <w:lang w:val="en-IE"/>
        </w:rPr>
        <w:t xml:space="preserve">are for all </w:t>
      </w:r>
      <w:r w:rsidR="00925D4C" w:rsidRPr="005F5DD3">
        <w:rPr>
          <w:rFonts w:ascii="Aptos" w:hAnsi="Aptos" w:cs="Arial"/>
          <w:lang w:val="en-IE"/>
        </w:rPr>
        <w:t xml:space="preserve">voluntary </w:t>
      </w:r>
      <w:r w:rsidR="00307A78" w:rsidRPr="005F5DD3">
        <w:rPr>
          <w:rFonts w:ascii="Aptos" w:hAnsi="Aptos" w:cs="Arial"/>
          <w:lang w:val="en-IE"/>
        </w:rPr>
        <w:t>providers</w:t>
      </w:r>
      <w:r w:rsidR="00CD5E33" w:rsidRPr="005F5DD3">
        <w:rPr>
          <w:rFonts w:ascii="Aptos" w:hAnsi="Aptos" w:cs="Arial"/>
          <w:lang w:val="en-IE"/>
        </w:rPr>
        <w:t>.</w:t>
      </w:r>
      <w:r w:rsidR="003135D1" w:rsidRPr="005F5DD3">
        <w:rPr>
          <w:rFonts w:ascii="Aptos" w:hAnsi="Aptos" w:cs="Arial"/>
          <w:lang w:val="en-IE"/>
        </w:rPr>
        <w:t xml:space="preserve"> </w:t>
      </w:r>
    </w:p>
    <w:p w14:paraId="503AC56B" w14:textId="77777777" w:rsidR="00925D4C" w:rsidRPr="005F5DD3" w:rsidRDefault="00925D4C" w:rsidP="00CD5E33">
      <w:pPr>
        <w:ind w:right="-23"/>
        <w:jc w:val="both"/>
        <w:rPr>
          <w:rFonts w:ascii="Aptos" w:hAnsi="Aptos" w:cs="Arial"/>
          <w:lang w:val="en-IE"/>
        </w:rPr>
      </w:pPr>
    </w:p>
    <w:p w14:paraId="79B47043" w14:textId="77777777" w:rsidR="006A541C" w:rsidRPr="005F5DD3" w:rsidRDefault="006A541C" w:rsidP="00CD5E33">
      <w:pPr>
        <w:ind w:right="-23"/>
        <w:jc w:val="both"/>
        <w:rPr>
          <w:rFonts w:ascii="Aptos" w:hAnsi="Aptos" w:cs="Arial"/>
          <w:lang w:val="en-IE"/>
        </w:rPr>
      </w:pPr>
      <w:r w:rsidRPr="005F5DD3">
        <w:rPr>
          <w:rFonts w:ascii="Aptos" w:hAnsi="Aptos" w:cs="Arial"/>
          <w:lang w:val="en-IE"/>
        </w:rPr>
        <w:t xml:space="preserve">Topic Specific Guidelines </w:t>
      </w:r>
      <w:r w:rsidR="00363811" w:rsidRPr="005F5DD3">
        <w:rPr>
          <w:rFonts w:ascii="Aptos" w:hAnsi="Aptos" w:cs="Arial"/>
          <w:lang w:val="en-IE"/>
        </w:rPr>
        <w:t>are</w:t>
      </w:r>
      <w:r w:rsidRPr="005F5DD3">
        <w:rPr>
          <w:rFonts w:ascii="Aptos" w:hAnsi="Aptos" w:cs="Arial"/>
          <w:lang w:val="en-IE"/>
        </w:rPr>
        <w:t xml:space="preserve"> also for any providers who currently use or plan to use the relevant learning methodologies for some or all programmes i.e.</w:t>
      </w:r>
    </w:p>
    <w:p w14:paraId="1A43A4BE" w14:textId="4CFC36E7" w:rsidR="006A541C" w:rsidRPr="005F5DD3" w:rsidRDefault="00FA7F1B" w:rsidP="00925D4C">
      <w:pPr>
        <w:ind w:left="720" w:right="-23"/>
        <w:jc w:val="both"/>
        <w:rPr>
          <w:rFonts w:ascii="Aptos" w:hAnsi="Aptos" w:cs="Arial"/>
          <w:lang w:val="en-IE"/>
        </w:rPr>
      </w:pPr>
      <w:hyperlink r:id="rId22" w:history="1">
        <w:r w:rsidRPr="005F5DD3">
          <w:rPr>
            <w:rStyle w:val="Hyperlink"/>
            <w:rFonts w:ascii="Aptos" w:hAnsi="Aptos"/>
            <w:color w:val="auto"/>
          </w:rPr>
          <w:t>Blended and Fully Online</w:t>
        </w:r>
      </w:hyperlink>
    </w:p>
    <w:p w14:paraId="3013BDCE" w14:textId="77777777" w:rsidR="006A541C" w:rsidRPr="005F5DD3" w:rsidRDefault="006A541C" w:rsidP="00925D4C">
      <w:pPr>
        <w:ind w:left="720" w:right="-23"/>
        <w:jc w:val="both"/>
        <w:rPr>
          <w:rFonts w:ascii="Aptos" w:hAnsi="Aptos" w:cs="Arial"/>
          <w:lang w:val="en-IE"/>
        </w:rPr>
      </w:pPr>
      <w:hyperlink r:id="rId23" w:history="1">
        <w:r w:rsidRPr="005F5DD3">
          <w:rPr>
            <w:rStyle w:val="Hyperlink"/>
            <w:rFonts w:ascii="Aptos" w:hAnsi="Aptos" w:cs="Arial"/>
            <w:color w:val="auto"/>
            <w:lang w:val="en-IE"/>
          </w:rPr>
          <w:t>Apprenticeships</w:t>
        </w:r>
      </w:hyperlink>
    </w:p>
    <w:p w14:paraId="006544D5" w14:textId="77777777" w:rsidR="006A541C" w:rsidRPr="005F5DD3" w:rsidRDefault="00925D4C" w:rsidP="00925D4C">
      <w:pPr>
        <w:ind w:left="720" w:right="-23"/>
        <w:jc w:val="both"/>
        <w:rPr>
          <w:rFonts w:ascii="Aptos" w:hAnsi="Aptos" w:cs="Arial"/>
          <w:lang w:val="en-IE"/>
        </w:rPr>
      </w:pPr>
      <w:hyperlink r:id="rId24" w:history="1">
        <w:r w:rsidRPr="005F5DD3">
          <w:rPr>
            <w:rStyle w:val="Hyperlink"/>
            <w:rFonts w:ascii="Aptos" w:hAnsi="Aptos" w:cs="Arial"/>
            <w:color w:val="auto"/>
            <w:lang w:val="en-IE"/>
          </w:rPr>
          <w:t>Research Degree Programmes</w:t>
        </w:r>
      </w:hyperlink>
    </w:p>
    <w:p w14:paraId="480E4D4F" w14:textId="77777777" w:rsidR="00925D4C" w:rsidRPr="005F5DD3" w:rsidRDefault="00925D4C" w:rsidP="00CD5E33">
      <w:pPr>
        <w:ind w:right="-23"/>
        <w:jc w:val="both"/>
        <w:rPr>
          <w:rFonts w:ascii="Aptos" w:hAnsi="Aptos" w:cs="Arial"/>
          <w:lang w:val="en-IE"/>
        </w:rPr>
      </w:pPr>
    </w:p>
    <w:p w14:paraId="67B8B6CD" w14:textId="77777777" w:rsidR="003135D1" w:rsidRPr="005F5DD3" w:rsidRDefault="003135D1" w:rsidP="1D4BF353">
      <w:pPr>
        <w:ind w:right="-23"/>
        <w:jc w:val="both"/>
        <w:rPr>
          <w:rFonts w:ascii="Aptos" w:hAnsi="Aptos" w:cs="Arial"/>
          <w:u w:val="single"/>
        </w:rPr>
      </w:pPr>
      <w:r w:rsidRPr="1D4BF353">
        <w:rPr>
          <w:rFonts w:ascii="Aptos" w:hAnsi="Aptos" w:cs="Arial"/>
        </w:rPr>
        <w:t>Providers are required to ‘have regard’ to these guidelines when writing their own procedures</w:t>
      </w:r>
      <w:r w:rsidR="00307A78" w:rsidRPr="1D4BF353">
        <w:rPr>
          <w:rFonts w:ascii="Aptos" w:hAnsi="Aptos" w:cs="Arial"/>
        </w:rPr>
        <w:t xml:space="preserve"> for quality assuring their programmes of education and training</w:t>
      </w:r>
      <w:r w:rsidRPr="1D4BF353">
        <w:rPr>
          <w:rFonts w:ascii="Aptos" w:hAnsi="Aptos" w:cs="Arial"/>
        </w:rPr>
        <w:t xml:space="preserve">.  </w:t>
      </w:r>
      <w:r w:rsidR="00925D4C" w:rsidRPr="1D4BF353">
        <w:rPr>
          <w:rFonts w:ascii="Aptos" w:hAnsi="Aptos" w:cs="Arial"/>
        </w:rPr>
        <w:t xml:space="preserve">However, </w:t>
      </w:r>
      <w:r w:rsidRPr="1D4BF353">
        <w:rPr>
          <w:rFonts w:ascii="Aptos" w:hAnsi="Aptos" w:cs="Arial"/>
        </w:rPr>
        <w:t>the guidelines are not intended</w:t>
      </w:r>
    </w:p>
    <w:p w14:paraId="3449BC4D" w14:textId="77777777" w:rsidR="00925D4C" w:rsidRPr="005F5DD3" w:rsidRDefault="00925D4C" w:rsidP="00CD5E33">
      <w:pPr>
        <w:ind w:right="-23"/>
        <w:jc w:val="both"/>
        <w:rPr>
          <w:rFonts w:ascii="Aptos" w:hAnsi="Aptos" w:cs="Arial"/>
          <w:u w:val="single"/>
          <w:lang w:val="en-IE"/>
        </w:rPr>
      </w:pPr>
    </w:p>
    <w:p w14:paraId="0BC9AA0C" w14:textId="77777777" w:rsidR="003135D1" w:rsidRPr="005F5DD3" w:rsidRDefault="003135D1" w:rsidP="00FE13A3">
      <w:pPr>
        <w:pStyle w:val="ListParagraph"/>
        <w:numPr>
          <w:ilvl w:val="0"/>
          <w:numId w:val="6"/>
        </w:numPr>
        <w:ind w:right="-23"/>
        <w:jc w:val="both"/>
        <w:rPr>
          <w:rFonts w:ascii="Aptos" w:hAnsi="Aptos" w:cs="Arial"/>
          <w:lang w:val="en-IE"/>
        </w:rPr>
      </w:pPr>
      <w:r w:rsidRPr="005F5DD3">
        <w:rPr>
          <w:rFonts w:ascii="Aptos" w:hAnsi="Aptos" w:cs="Arial"/>
          <w:lang w:val="en-IE"/>
        </w:rPr>
        <w:t>to prescribe how providers are to carry out their work or run their organisations</w:t>
      </w:r>
      <w:r w:rsidR="0067690D" w:rsidRPr="005F5DD3">
        <w:rPr>
          <w:rFonts w:ascii="Aptos" w:hAnsi="Aptos" w:cs="Arial"/>
          <w:lang w:val="en-IE"/>
        </w:rPr>
        <w:t>.</w:t>
      </w:r>
    </w:p>
    <w:p w14:paraId="528D3A31" w14:textId="77777777" w:rsidR="003135D1" w:rsidRPr="005F5DD3" w:rsidRDefault="003135D1" w:rsidP="00FE13A3">
      <w:pPr>
        <w:pStyle w:val="ListParagraph"/>
        <w:numPr>
          <w:ilvl w:val="0"/>
          <w:numId w:val="6"/>
        </w:numPr>
        <w:ind w:right="-23"/>
        <w:jc w:val="both"/>
        <w:rPr>
          <w:rFonts w:ascii="Aptos" w:hAnsi="Aptos" w:cs="Arial"/>
          <w:lang w:val="en-IE"/>
        </w:rPr>
      </w:pPr>
      <w:r w:rsidRPr="005F5DD3">
        <w:rPr>
          <w:rFonts w:ascii="Aptos" w:hAnsi="Aptos" w:cs="Arial"/>
          <w:lang w:val="en-IE"/>
        </w:rPr>
        <w:t xml:space="preserve">as a ‘how to’ manual for providers on the establishment of QA procedures. </w:t>
      </w:r>
    </w:p>
    <w:p w14:paraId="0EFE4D9C" w14:textId="77777777" w:rsidR="003135D1" w:rsidRPr="005F5DD3" w:rsidRDefault="003135D1" w:rsidP="003135D1">
      <w:pPr>
        <w:ind w:right="-23"/>
        <w:jc w:val="both"/>
        <w:rPr>
          <w:rFonts w:ascii="Aptos" w:hAnsi="Aptos" w:cs="Arial"/>
          <w:lang w:val="en-IE"/>
        </w:rPr>
      </w:pPr>
      <w:r w:rsidRPr="005F5DD3">
        <w:rPr>
          <w:rFonts w:ascii="Aptos" w:hAnsi="Aptos" w:cs="Arial"/>
          <w:lang w:val="en-IE"/>
        </w:rPr>
        <w:t>Rather, it is up to providers to establish an internal quality system appropriate to their individual context which incorporates both operational procedures and a system of review to monitor the effectiveness of those procedures.</w:t>
      </w:r>
    </w:p>
    <w:p w14:paraId="4CF40B0D" w14:textId="77777777" w:rsidR="003135D1" w:rsidRPr="005F5DD3" w:rsidRDefault="003135D1" w:rsidP="00CD5E33">
      <w:pPr>
        <w:ind w:right="-23"/>
        <w:jc w:val="both"/>
        <w:rPr>
          <w:rFonts w:ascii="Aptos" w:hAnsi="Aptos" w:cs="Arial"/>
          <w:lang w:val="en-IE"/>
        </w:rPr>
      </w:pPr>
    </w:p>
    <w:p w14:paraId="4958C019" w14:textId="77777777" w:rsidR="003135D1" w:rsidRPr="005F5DD3" w:rsidRDefault="003135D1" w:rsidP="00CD5E33">
      <w:pPr>
        <w:ind w:right="-23"/>
        <w:jc w:val="both"/>
        <w:rPr>
          <w:rFonts w:ascii="Aptos" w:hAnsi="Aptos" w:cs="Arial"/>
          <w:lang w:val="en-IE"/>
        </w:rPr>
      </w:pPr>
      <w:r w:rsidRPr="005F5DD3">
        <w:rPr>
          <w:rFonts w:ascii="Aptos" w:hAnsi="Aptos" w:cs="Arial"/>
          <w:lang w:val="en-IE"/>
        </w:rPr>
        <w:t>This is important to keep in mind when doing a self-assessment of your quality assurance procedures before applying for approval of those procedures from QQI.</w:t>
      </w:r>
    </w:p>
    <w:p w14:paraId="6CCE58C5" w14:textId="77777777" w:rsidR="00307A78" w:rsidRPr="005F5DD3" w:rsidRDefault="00307A78" w:rsidP="00307A78">
      <w:pPr>
        <w:spacing w:before="120"/>
        <w:ind w:right="-23"/>
        <w:jc w:val="both"/>
        <w:rPr>
          <w:rFonts w:ascii="Aptos" w:hAnsi="Aptos" w:cs="Arial"/>
          <w:lang w:val="en-IE"/>
        </w:rPr>
      </w:pPr>
      <w:r w:rsidRPr="005F5DD3">
        <w:rPr>
          <w:rFonts w:ascii="Aptos" w:hAnsi="Aptos" w:cs="Arial"/>
          <w:lang w:val="en-IE"/>
        </w:rPr>
        <w:t xml:space="preserve">A panel acting on behalf of QQI will evaluate a provider’s draft procedures using the guidelines as a reference but not as criteria.  It is important that the panel will be able to see that the guidelines have been used and </w:t>
      </w:r>
      <w:r w:rsidRPr="005F5DD3">
        <w:rPr>
          <w:rFonts w:ascii="Aptos" w:hAnsi="Aptos" w:cs="Arial"/>
          <w:u w:val="single"/>
          <w:lang w:val="en-IE"/>
        </w:rPr>
        <w:t xml:space="preserve">applied </w:t>
      </w:r>
      <w:r w:rsidR="00716110" w:rsidRPr="005F5DD3">
        <w:rPr>
          <w:rFonts w:ascii="Aptos" w:hAnsi="Aptos" w:cs="Arial"/>
          <w:u w:val="single"/>
          <w:lang w:val="en-IE"/>
        </w:rPr>
        <w:t>in a manner appropriate to</w:t>
      </w:r>
      <w:r w:rsidRPr="005F5DD3">
        <w:rPr>
          <w:rFonts w:ascii="Aptos" w:hAnsi="Aptos" w:cs="Arial"/>
          <w:u w:val="single"/>
          <w:lang w:val="en-IE"/>
        </w:rPr>
        <w:t xml:space="preserve"> the specific context of the applicant provider</w:t>
      </w:r>
      <w:r w:rsidRPr="005F5DD3">
        <w:rPr>
          <w:rFonts w:ascii="Aptos" w:hAnsi="Aptos" w:cs="Arial"/>
          <w:lang w:val="en-IE"/>
        </w:rPr>
        <w:t>.</w:t>
      </w:r>
    </w:p>
    <w:p w14:paraId="433067AA" w14:textId="77777777" w:rsidR="00614E6E" w:rsidRPr="005F5DD3" w:rsidRDefault="00307A78" w:rsidP="00307A78">
      <w:pPr>
        <w:spacing w:before="120"/>
        <w:ind w:right="-23"/>
        <w:jc w:val="both"/>
        <w:rPr>
          <w:rFonts w:ascii="Aptos" w:hAnsi="Aptos" w:cs="Arial"/>
          <w:lang w:val="en-IE"/>
        </w:rPr>
      </w:pPr>
      <w:r w:rsidRPr="005F5DD3">
        <w:rPr>
          <w:rFonts w:ascii="Aptos" w:hAnsi="Aptos" w:cs="Arial"/>
          <w:lang w:val="en-IE"/>
        </w:rPr>
        <w:t xml:space="preserve">When conducting a </w:t>
      </w:r>
      <w:r w:rsidR="00925D4C" w:rsidRPr="005F5DD3">
        <w:rPr>
          <w:rFonts w:ascii="Aptos" w:hAnsi="Aptos" w:cs="Arial"/>
          <w:lang w:val="en-IE"/>
        </w:rPr>
        <w:t>gap analysis between</w:t>
      </w:r>
      <w:r w:rsidRPr="005F5DD3">
        <w:rPr>
          <w:rFonts w:ascii="Aptos" w:hAnsi="Aptos" w:cs="Arial"/>
          <w:lang w:val="en-IE"/>
        </w:rPr>
        <w:t xml:space="preserve"> your </w:t>
      </w:r>
      <w:r w:rsidR="00925D4C" w:rsidRPr="005F5DD3">
        <w:rPr>
          <w:rFonts w:ascii="Aptos" w:hAnsi="Aptos" w:cs="Arial"/>
          <w:lang w:val="en-IE"/>
        </w:rPr>
        <w:t xml:space="preserve">current or </w:t>
      </w:r>
      <w:r w:rsidRPr="005F5DD3">
        <w:rPr>
          <w:rFonts w:ascii="Aptos" w:hAnsi="Aptos" w:cs="Arial"/>
          <w:lang w:val="en-IE"/>
        </w:rPr>
        <w:t xml:space="preserve">draft QA procedures </w:t>
      </w:r>
      <w:r w:rsidR="00925D4C" w:rsidRPr="005F5DD3">
        <w:rPr>
          <w:rFonts w:ascii="Aptos" w:hAnsi="Aptos" w:cs="Arial"/>
          <w:lang w:val="en-IE"/>
        </w:rPr>
        <w:t>and the relevant QA Guidelines</w:t>
      </w:r>
      <w:r w:rsidRPr="005F5DD3">
        <w:rPr>
          <w:rFonts w:ascii="Aptos" w:hAnsi="Aptos" w:cs="Arial"/>
          <w:lang w:val="en-IE"/>
        </w:rPr>
        <w:t xml:space="preserve">, </w:t>
      </w:r>
      <w:r w:rsidR="0030092C" w:rsidRPr="005F5DD3">
        <w:rPr>
          <w:rFonts w:ascii="Aptos" w:hAnsi="Aptos" w:cs="Arial"/>
          <w:lang w:val="en-IE"/>
        </w:rPr>
        <w:t xml:space="preserve">you should </w:t>
      </w:r>
      <w:r w:rsidR="00925D4C" w:rsidRPr="005F5DD3">
        <w:rPr>
          <w:rFonts w:ascii="Aptos" w:hAnsi="Aptos" w:cs="Arial"/>
          <w:lang w:val="en-IE"/>
        </w:rPr>
        <w:t xml:space="preserve">use </w:t>
      </w:r>
      <w:r w:rsidR="0030092C" w:rsidRPr="005F5DD3">
        <w:rPr>
          <w:rFonts w:ascii="Aptos" w:hAnsi="Aptos" w:cs="Arial"/>
          <w:lang w:val="en-IE"/>
        </w:rPr>
        <w:t>the questions set out below for each of the main guideline sections.</w:t>
      </w:r>
      <w:r w:rsidRPr="005F5DD3">
        <w:rPr>
          <w:rFonts w:ascii="Aptos" w:hAnsi="Aptos" w:cs="Arial"/>
          <w:lang w:val="en-IE"/>
        </w:rPr>
        <w:t xml:space="preserve"> </w:t>
      </w:r>
      <w:r w:rsidR="0030092C" w:rsidRPr="005F5DD3">
        <w:rPr>
          <w:rFonts w:ascii="Aptos" w:hAnsi="Aptos" w:cs="Arial"/>
          <w:lang w:val="en-IE"/>
        </w:rPr>
        <w:t xml:space="preserve">  </w:t>
      </w:r>
      <w:r w:rsidR="00925D4C" w:rsidRPr="005F5DD3">
        <w:rPr>
          <w:rFonts w:ascii="Aptos" w:hAnsi="Aptos" w:cs="Arial"/>
          <w:lang w:val="en-IE"/>
        </w:rPr>
        <w:t>The answers should help you identify your state of readiness and also what work needs to be done before you can submit your QA Procedures for approval</w:t>
      </w:r>
    </w:p>
    <w:p w14:paraId="3305C664" w14:textId="77777777" w:rsidR="00C51C4C" w:rsidRPr="005F5DD3" w:rsidRDefault="00C51C4C" w:rsidP="00307A78">
      <w:pPr>
        <w:spacing w:before="120"/>
        <w:ind w:right="-23"/>
        <w:jc w:val="both"/>
        <w:rPr>
          <w:rFonts w:ascii="Aptos" w:hAnsi="Aptos" w:cs="Arial"/>
          <w:lang w:val="en-IE"/>
        </w:rPr>
      </w:pPr>
      <w:r w:rsidRPr="005F5DD3">
        <w:rPr>
          <w:rFonts w:ascii="Aptos" w:hAnsi="Aptos" w:cs="Arial"/>
          <w:lang w:val="en-IE"/>
        </w:rPr>
        <w:t>T</w:t>
      </w:r>
      <w:r w:rsidR="0030092C" w:rsidRPr="005F5DD3">
        <w:rPr>
          <w:rFonts w:ascii="Aptos" w:hAnsi="Aptos" w:cs="Arial"/>
          <w:lang w:val="en-IE"/>
        </w:rPr>
        <w:t xml:space="preserve">he </w:t>
      </w:r>
      <w:r w:rsidRPr="005F5DD3">
        <w:rPr>
          <w:rFonts w:ascii="Aptos" w:hAnsi="Aptos" w:cs="Arial"/>
          <w:lang w:val="en-IE"/>
        </w:rPr>
        <w:t xml:space="preserve">QA policies and </w:t>
      </w:r>
      <w:r w:rsidR="0030092C" w:rsidRPr="005F5DD3">
        <w:rPr>
          <w:rFonts w:ascii="Aptos" w:hAnsi="Aptos" w:cs="Arial"/>
          <w:lang w:val="en-IE"/>
        </w:rPr>
        <w:t xml:space="preserve">procedures themselves </w:t>
      </w:r>
      <w:r w:rsidR="0030092C" w:rsidRPr="005F5DD3">
        <w:rPr>
          <w:rFonts w:ascii="Aptos" w:hAnsi="Aptos" w:cs="Arial"/>
          <w:b/>
          <w:u w:val="single"/>
          <w:lang w:val="en-IE"/>
        </w:rPr>
        <w:t xml:space="preserve">should be written </w:t>
      </w:r>
      <w:r w:rsidRPr="005F5DD3">
        <w:rPr>
          <w:rFonts w:ascii="Aptos" w:hAnsi="Aptos" w:cs="Arial"/>
          <w:b/>
          <w:u w:val="single"/>
          <w:lang w:val="en-IE"/>
        </w:rPr>
        <w:t>to be</w:t>
      </w:r>
      <w:r w:rsidR="0030092C" w:rsidRPr="005F5DD3">
        <w:rPr>
          <w:rFonts w:ascii="Aptos" w:hAnsi="Aptos" w:cs="Arial"/>
          <w:b/>
          <w:u w:val="single"/>
          <w:lang w:val="en-IE"/>
        </w:rPr>
        <w:t xml:space="preserve"> use</w:t>
      </w:r>
      <w:r w:rsidRPr="005F5DD3">
        <w:rPr>
          <w:rFonts w:ascii="Aptos" w:hAnsi="Aptos" w:cs="Arial"/>
          <w:b/>
          <w:u w:val="single"/>
          <w:lang w:val="en-IE"/>
        </w:rPr>
        <w:t>d</w:t>
      </w:r>
      <w:r w:rsidR="0030092C" w:rsidRPr="005F5DD3">
        <w:rPr>
          <w:rFonts w:ascii="Aptos" w:hAnsi="Aptos" w:cs="Arial"/>
          <w:b/>
          <w:u w:val="single"/>
          <w:lang w:val="en-IE"/>
        </w:rPr>
        <w:t xml:space="preserve"> by your organisation </w:t>
      </w:r>
      <w:r w:rsidR="0030092C" w:rsidRPr="005F5DD3">
        <w:rPr>
          <w:rFonts w:ascii="Aptos" w:hAnsi="Aptos" w:cs="Arial"/>
          <w:lang w:val="en-IE"/>
        </w:rPr>
        <w:t>if and when they are approved</w:t>
      </w:r>
      <w:r w:rsidRPr="005F5DD3">
        <w:rPr>
          <w:rFonts w:ascii="Aptos" w:hAnsi="Aptos" w:cs="Arial"/>
          <w:lang w:val="en-IE"/>
        </w:rPr>
        <w:t xml:space="preserve"> and not just for the purpose of getting approval from QQI.</w:t>
      </w:r>
      <w:r w:rsidR="00716110" w:rsidRPr="005F5DD3">
        <w:rPr>
          <w:rFonts w:ascii="Aptos" w:hAnsi="Aptos" w:cs="Arial"/>
          <w:lang w:val="en-IE"/>
        </w:rPr>
        <w:t xml:space="preserve">  Hence your system should be structured and documented in the manner that best suits your organisation.  It does not have to follow the QQI Guidelines naming or sequence, but it should be possible to do a mapping and identify the same purposes in your procedures as in the Guidelines.</w:t>
      </w:r>
    </w:p>
    <w:p w14:paraId="7F98B7CD" w14:textId="77777777" w:rsidR="000052DC" w:rsidRPr="005F5DD3" w:rsidRDefault="00C51C4C" w:rsidP="00307A78">
      <w:pPr>
        <w:spacing w:before="120"/>
        <w:ind w:right="-23"/>
        <w:jc w:val="both"/>
        <w:rPr>
          <w:rFonts w:ascii="Aptos" w:hAnsi="Aptos" w:cs="Arial"/>
          <w:lang w:val="en-IE"/>
        </w:rPr>
      </w:pPr>
      <w:r w:rsidRPr="005F5DD3">
        <w:rPr>
          <w:rFonts w:ascii="Aptos" w:hAnsi="Aptos" w:cs="Arial"/>
          <w:lang w:val="en-IE"/>
        </w:rPr>
        <w:t>Y</w:t>
      </w:r>
      <w:r w:rsidR="0030092C" w:rsidRPr="005F5DD3">
        <w:rPr>
          <w:rFonts w:ascii="Aptos" w:hAnsi="Aptos" w:cs="Arial"/>
          <w:lang w:val="en-IE"/>
        </w:rPr>
        <w:t xml:space="preserve">ou </w:t>
      </w:r>
      <w:r w:rsidRPr="005F5DD3">
        <w:rPr>
          <w:rFonts w:ascii="Aptos" w:hAnsi="Aptos" w:cs="Arial"/>
          <w:lang w:val="en-IE"/>
        </w:rPr>
        <w:t>should</w:t>
      </w:r>
      <w:r w:rsidR="0030092C" w:rsidRPr="005F5DD3">
        <w:rPr>
          <w:rFonts w:ascii="Aptos" w:hAnsi="Aptos" w:cs="Arial"/>
          <w:lang w:val="en-IE"/>
        </w:rPr>
        <w:t xml:space="preserve"> use this </w:t>
      </w:r>
      <w:r w:rsidR="00925D4C" w:rsidRPr="005F5DD3">
        <w:rPr>
          <w:rFonts w:ascii="Aptos" w:hAnsi="Aptos" w:cs="Arial"/>
          <w:lang w:val="en-IE"/>
        </w:rPr>
        <w:t>gap analysis</w:t>
      </w:r>
      <w:r w:rsidR="0030092C" w:rsidRPr="005F5DD3">
        <w:rPr>
          <w:rFonts w:ascii="Aptos" w:hAnsi="Aptos" w:cs="Arial"/>
          <w:lang w:val="en-IE"/>
        </w:rPr>
        <w:t xml:space="preserve"> </w:t>
      </w:r>
      <w:r w:rsidRPr="005F5DD3">
        <w:rPr>
          <w:rFonts w:ascii="Aptos" w:hAnsi="Aptos" w:cs="Arial"/>
          <w:lang w:val="en-IE"/>
        </w:rPr>
        <w:t xml:space="preserve">to check </w:t>
      </w:r>
      <w:r w:rsidR="003C3A59" w:rsidRPr="005F5DD3">
        <w:rPr>
          <w:rFonts w:ascii="Aptos" w:hAnsi="Aptos" w:cs="Arial"/>
          <w:lang w:val="en-IE"/>
        </w:rPr>
        <w:t xml:space="preserve">that </w:t>
      </w:r>
      <w:r w:rsidRPr="005F5DD3">
        <w:rPr>
          <w:rFonts w:ascii="Aptos" w:hAnsi="Aptos" w:cs="Arial"/>
          <w:lang w:val="en-IE"/>
        </w:rPr>
        <w:t>the procedures to be submitted to QQI</w:t>
      </w:r>
      <w:r w:rsidR="003C3A59" w:rsidRPr="005F5DD3">
        <w:rPr>
          <w:rFonts w:ascii="Aptos" w:hAnsi="Aptos" w:cs="Arial"/>
          <w:lang w:val="en-IE"/>
        </w:rPr>
        <w:t xml:space="preserve"> for approval</w:t>
      </w:r>
      <w:r w:rsidRPr="005F5DD3">
        <w:rPr>
          <w:rFonts w:ascii="Aptos" w:hAnsi="Aptos" w:cs="Arial"/>
          <w:lang w:val="en-IE"/>
        </w:rPr>
        <w:t xml:space="preserve"> </w:t>
      </w:r>
      <w:r w:rsidR="003C3A59" w:rsidRPr="005F5DD3">
        <w:rPr>
          <w:rFonts w:ascii="Aptos" w:hAnsi="Aptos" w:cs="Arial"/>
          <w:lang w:val="en-IE"/>
        </w:rPr>
        <w:t xml:space="preserve">are not only documented but </w:t>
      </w:r>
      <w:r w:rsidRPr="005F5DD3">
        <w:rPr>
          <w:rFonts w:ascii="Aptos" w:hAnsi="Aptos" w:cs="Arial"/>
          <w:lang w:val="en-IE"/>
        </w:rPr>
        <w:t xml:space="preserve">are fit for purpose.  </w:t>
      </w:r>
      <w:r w:rsidR="00AF0467" w:rsidRPr="005F5DD3">
        <w:rPr>
          <w:rFonts w:ascii="Aptos" w:hAnsi="Aptos" w:cs="Arial"/>
          <w:lang w:val="en-IE"/>
        </w:rPr>
        <w:t>When you are asked ‘</w:t>
      </w:r>
      <w:r w:rsidR="00AF0467" w:rsidRPr="005F5DD3">
        <w:rPr>
          <w:rFonts w:ascii="Aptos" w:hAnsi="Aptos" w:cs="Arial"/>
          <w:b/>
          <w:lang w:val="en-IE"/>
        </w:rPr>
        <w:t>Is it clear how</w:t>
      </w:r>
      <w:r w:rsidR="00AF0467" w:rsidRPr="005F5DD3">
        <w:rPr>
          <w:rFonts w:ascii="Aptos" w:hAnsi="Aptos" w:cs="Arial"/>
          <w:lang w:val="en-IE"/>
        </w:rPr>
        <w:t xml:space="preserve">..’ a particular aspect of the provider’s role is to be carried out and quality assured, you should read your QA </w:t>
      </w:r>
      <w:r w:rsidR="003C3A59" w:rsidRPr="005F5DD3">
        <w:rPr>
          <w:rFonts w:ascii="Aptos" w:hAnsi="Aptos" w:cs="Arial"/>
          <w:lang w:val="en-IE"/>
        </w:rPr>
        <w:t>policies</w:t>
      </w:r>
      <w:r w:rsidR="00AF0467" w:rsidRPr="005F5DD3">
        <w:rPr>
          <w:rFonts w:ascii="Aptos" w:hAnsi="Aptos" w:cs="Arial"/>
          <w:lang w:val="en-IE"/>
        </w:rPr>
        <w:t xml:space="preserve"> and procedures as if in the role </w:t>
      </w:r>
      <w:r w:rsidR="003C3A59" w:rsidRPr="005F5DD3">
        <w:rPr>
          <w:rFonts w:ascii="Aptos" w:hAnsi="Aptos" w:cs="Arial"/>
          <w:lang w:val="en-IE"/>
        </w:rPr>
        <w:t xml:space="preserve">of </w:t>
      </w:r>
      <w:r w:rsidR="00AF0467" w:rsidRPr="005F5DD3">
        <w:rPr>
          <w:rFonts w:ascii="Aptos" w:hAnsi="Aptos" w:cs="Arial"/>
          <w:lang w:val="en-IE"/>
        </w:rPr>
        <w:t xml:space="preserve">a new staff member charged with carrying out </w:t>
      </w:r>
      <w:r w:rsidR="003C3A59" w:rsidRPr="005F5DD3">
        <w:rPr>
          <w:rFonts w:ascii="Aptos" w:hAnsi="Aptos" w:cs="Arial"/>
          <w:lang w:val="en-IE"/>
        </w:rPr>
        <w:t xml:space="preserve">quality assurance </w:t>
      </w:r>
      <w:r w:rsidR="00FE25F6" w:rsidRPr="005F5DD3">
        <w:rPr>
          <w:rFonts w:ascii="Aptos" w:hAnsi="Aptos" w:cs="Arial"/>
          <w:lang w:val="en-IE"/>
        </w:rPr>
        <w:t xml:space="preserve">or in the role of an external panel member </w:t>
      </w:r>
      <w:r w:rsidR="003C3A59" w:rsidRPr="005F5DD3">
        <w:rPr>
          <w:rFonts w:ascii="Aptos" w:hAnsi="Aptos" w:cs="Arial"/>
          <w:lang w:val="en-IE"/>
        </w:rPr>
        <w:t xml:space="preserve">and judge whether or not the documents are sufficiently clear and comprehensive to be understood and implemented.  </w:t>
      </w:r>
    </w:p>
    <w:p w14:paraId="20D02CA2" w14:textId="77777777" w:rsidR="00307A78" w:rsidRPr="005F5DD3" w:rsidRDefault="00FE25F6" w:rsidP="00307A78">
      <w:pPr>
        <w:spacing w:before="120"/>
        <w:ind w:right="-23"/>
        <w:jc w:val="both"/>
        <w:rPr>
          <w:rFonts w:ascii="Aptos" w:hAnsi="Aptos" w:cs="Arial"/>
          <w:lang w:val="en-IE"/>
        </w:rPr>
      </w:pPr>
      <w:r w:rsidRPr="005F5DD3">
        <w:rPr>
          <w:rFonts w:ascii="Aptos" w:hAnsi="Aptos" w:cs="Arial"/>
          <w:lang w:val="en-IE"/>
        </w:rPr>
        <w:t>T</w:t>
      </w:r>
      <w:r w:rsidR="00911871" w:rsidRPr="005F5DD3">
        <w:rPr>
          <w:rFonts w:ascii="Aptos" w:hAnsi="Aptos" w:cs="Arial"/>
          <w:lang w:val="en-IE"/>
        </w:rPr>
        <w:t xml:space="preserve">he following </w:t>
      </w:r>
      <w:r w:rsidRPr="005F5DD3">
        <w:rPr>
          <w:rFonts w:ascii="Aptos" w:hAnsi="Aptos" w:cs="Arial"/>
          <w:lang w:val="en-IE"/>
        </w:rPr>
        <w:t xml:space="preserve">broad </w:t>
      </w:r>
      <w:r w:rsidR="00911871" w:rsidRPr="005F5DD3">
        <w:rPr>
          <w:rFonts w:ascii="Aptos" w:hAnsi="Aptos" w:cs="Arial"/>
          <w:lang w:val="en-IE"/>
        </w:rPr>
        <w:t>questions</w:t>
      </w:r>
      <w:r w:rsidRPr="005F5DD3">
        <w:rPr>
          <w:rFonts w:ascii="Aptos" w:hAnsi="Aptos" w:cs="Arial"/>
          <w:lang w:val="en-IE"/>
        </w:rPr>
        <w:t xml:space="preserve"> should remain as a benchmark all the time you are reviewing your QA documentation</w:t>
      </w:r>
      <w:r w:rsidR="00911871" w:rsidRPr="005F5DD3">
        <w:rPr>
          <w:rFonts w:ascii="Aptos" w:hAnsi="Aptos" w:cs="Arial"/>
          <w:lang w:val="en-IE"/>
        </w:rPr>
        <w:t>:</w:t>
      </w:r>
    </w:p>
    <w:p w14:paraId="6D4D11C0" w14:textId="77777777" w:rsidR="00911871" w:rsidRPr="005F5DD3" w:rsidRDefault="00911871" w:rsidP="00307A78">
      <w:pPr>
        <w:spacing w:before="120"/>
        <w:ind w:right="-23"/>
        <w:jc w:val="both"/>
        <w:rPr>
          <w:rFonts w:ascii="Aptos" w:hAnsi="Aptos" w:cs="Arial"/>
          <w:lang w:val="en-IE"/>
        </w:rPr>
      </w:pPr>
      <w:r w:rsidRPr="005F5DD3">
        <w:rPr>
          <w:rFonts w:ascii="Aptos" w:hAnsi="Aptos" w:cs="Arial"/>
          <w:lang w:val="en-IE"/>
        </w:rPr>
        <w:t xml:space="preserve">Do your quality assurance </w:t>
      </w:r>
      <w:r w:rsidRPr="005F5DD3">
        <w:rPr>
          <w:rFonts w:ascii="Aptos" w:hAnsi="Aptos" w:cs="Arial"/>
          <w:u w:val="single"/>
          <w:lang w:val="en-IE"/>
        </w:rPr>
        <w:t>policies</w:t>
      </w:r>
      <w:r w:rsidRPr="005F5DD3">
        <w:rPr>
          <w:rFonts w:ascii="Aptos" w:hAnsi="Aptos" w:cs="Arial"/>
          <w:lang w:val="en-IE"/>
        </w:rPr>
        <w:t xml:space="preserve"> clarify the </w:t>
      </w:r>
      <w:r w:rsidR="00FE25F6" w:rsidRPr="005F5DD3">
        <w:rPr>
          <w:rFonts w:ascii="Aptos" w:hAnsi="Aptos" w:cs="Arial"/>
          <w:lang w:val="en-IE"/>
        </w:rPr>
        <w:t>following?</w:t>
      </w:r>
    </w:p>
    <w:p w14:paraId="40AED6DB" w14:textId="77777777" w:rsidR="00911871" w:rsidRPr="005F5DD3" w:rsidRDefault="00911871" w:rsidP="00911871">
      <w:pPr>
        <w:pStyle w:val="ListParagraph"/>
        <w:numPr>
          <w:ilvl w:val="0"/>
          <w:numId w:val="14"/>
        </w:numPr>
        <w:spacing w:before="120"/>
        <w:ind w:right="-23"/>
        <w:jc w:val="both"/>
        <w:rPr>
          <w:rFonts w:ascii="Aptos" w:hAnsi="Aptos" w:cs="Arial"/>
          <w:lang w:val="en-IE"/>
        </w:rPr>
      </w:pPr>
      <w:r w:rsidRPr="005F5DD3">
        <w:rPr>
          <w:rFonts w:ascii="Aptos" w:hAnsi="Aptos" w:cs="Arial"/>
          <w:lang w:val="en-IE"/>
        </w:rPr>
        <w:t>Your organisation’s understandings of its obligations as a provider of publicly recognised education and training programmes</w:t>
      </w:r>
      <w:r w:rsidR="0067690D" w:rsidRPr="005F5DD3">
        <w:rPr>
          <w:rFonts w:ascii="Aptos" w:hAnsi="Aptos" w:cs="Arial"/>
          <w:lang w:val="en-IE"/>
        </w:rPr>
        <w:t>.</w:t>
      </w:r>
    </w:p>
    <w:p w14:paraId="0E755CD0" w14:textId="77777777" w:rsidR="00911871" w:rsidRPr="005F5DD3" w:rsidRDefault="00911871" w:rsidP="00911871">
      <w:pPr>
        <w:pStyle w:val="ListParagraph"/>
        <w:numPr>
          <w:ilvl w:val="0"/>
          <w:numId w:val="14"/>
        </w:numPr>
        <w:spacing w:before="120"/>
        <w:ind w:right="-23"/>
        <w:jc w:val="both"/>
        <w:rPr>
          <w:rFonts w:ascii="Aptos" w:hAnsi="Aptos" w:cs="Arial"/>
          <w:lang w:val="en-IE"/>
        </w:rPr>
      </w:pPr>
      <w:r w:rsidRPr="005F5DD3">
        <w:rPr>
          <w:rFonts w:ascii="Aptos" w:hAnsi="Aptos" w:cs="Arial"/>
          <w:lang w:val="en-IE"/>
        </w:rPr>
        <w:t>The commitments your organisation makes to learners</w:t>
      </w:r>
      <w:r w:rsidR="00C45991" w:rsidRPr="005F5DD3">
        <w:rPr>
          <w:rFonts w:ascii="Aptos" w:hAnsi="Aptos" w:cs="Arial"/>
          <w:lang w:val="en-IE"/>
        </w:rPr>
        <w:t>, to QQI</w:t>
      </w:r>
      <w:r w:rsidRPr="005F5DD3">
        <w:rPr>
          <w:rFonts w:ascii="Aptos" w:hAnsi="Aptos" w:cs="Arial"/>
          <w:lang w:val="en-IE"/>
        </w:rPr>
        <w:t xml:space="preserve"> and </w:t>
      </w:r>
      <w:r w:rsidR="00C45991" w:rsidRPr="005F5DD3">
        <w:rPr>
          <w:rFonts w:ascii="Aptos" w:hAnsi="Aptos" w:cs="Arial"/>
          <w:lang w:val="en-IE"/>
        </w:rPr>
        <w:t xml:space="preserve">to </w:t>
      </w:r>
      <w:r w:rsidRPr="005F5DD3">
        <w:rPr>
          <w:rFonts w:ascii="Aptos" w:hAnsi="Aptos" w:cs="Arial"/>
          <w:lang w:val="en-IE"/>
        </w:rPr>
        <w:t>other stakeholders and how they will be met</w:t>
      </w:r>
      <w:r w:rsidR="0067690D" w:rsidRPr="005F5DD3">
        <w:rPr>
          <w:rFonts w:ascii="Aptos" w:hAnsi="Aptos" w:cs="Arial"/>
          <w:lang w:val="en-IE"/>
        </w:rPr>
        <w:t>.</w:t>
      </w:r>
    </w:p>
    <w:p w14:paraId="47765574" w14:textId="77777777" w:rsidR="00911871" w:rsidRPr="005F5DD3" w:rsidRDefault="00911871" w:rsidP="00911871">
      <w:pPr>
        <w:pStyle w:val="ListParagraph"/>
        <w:numPr>
          <w:ilvl w:val="0"/>
          <w:numId w:val="14"/>
        </w:numPr>
        <w:spacing w:before="120"/>
        <w:ind w:right="-23"/>
        <w:jc w:val="both"/>
        <w:rPr>
          <w:rFonts w:ascii="Aptos" w:hAnsi="Aptos" w:cs="Arial"/>
          <w:lang w:val="en-IE"/>
        </w:rPr>
      </w:pPr>
      <w:r w:rsidRPr="005F5DD3">
        <w:rPr>
          <w:rFonts w:ascii="Aptos" w:hAnsi="Aptos" w:cs="Arial"/>
          <w:lang w:val="en-IE"/>
        </w:rPr>
        <w:t>What learners can expect of your organisation</w:t>
      </w:r>
      <w:r w:rsidR="0067690D" w:rsidRPr="005F5DD3">
        <w:rPr>
          <w:rFonts w:ascii="Aptos" w:hAnsi="Aptos" w:cs="Arial"/>
          <w:lang w:val="en-IE"/>
        </w:rPr>
        <w:t>.</w:t>
      </w:r>
    </w:p>
    <w:p w14:paraId="21B91E55" w14:textId="77777777" w:rsidR="00911871" w:rsidRPr="005F5DD3" w:rsidRDefault="00911871" w:rsidP="00C45991">
      <w:pPr>
        <w:rPr>
          <w:rFonts w:ascii="Aptos" w:hAnsi="Aptos" w:cs="Arial"/>
          <w:lang w:val="en-IE"/>
        </w:rPr>
      </w:pPr>
      <w:r w:rsidRPr="005F5DD3">
        <w:rPr>
          <w:rFonts w:ascii="Aptos" w:hAnsi="Aptos" w:cs="Arial"/>
          <w:lang w:val="en-IE"/>
        </w:rPr>
        <w:t xml:space="preserve">Does your quality assurance </w:t>
      </w:r>
      <w:r w:rsidRPr="005F5DD3">
        <w:rPr>
          <w:rFonts w:ascii="Aptos" w:hAnsi="Aptos" w:cs="Arial"/>
          <w:u w:val="single"/>
          <w:lang w:val="en-IE"/>
        </w:rPr>
        <w:t>procedure</w:t>
      </w:r>
      <w:r w:rsidR="00FE25F6" w:rsidRPr="005F5DD3">
        <w:rPr>
          <w:rFonts w:ascii="Aptos" w:hAnsi="Aptos" w:cs="Arial"/>
          <w:u w:val="single"/>
          <w:lang w:val="en-IE"/>
        </w:rPr>
        <w:t>s</w:t>
      </w:r>
      <w:r w:rsidRPr="005F5DD3">
        <w:rPr>
          <w:rFonts w:ascii="Aptos" w:hAnsi="Aptos" w:cs="Arial"/>
          <w:lang w:val="en-IE"/>
        </w:rPr>
        <w:t xml:space="preserve"> make </w:t>
      </w:r>
      <w:r w:rsidR="00FE25F6" w:rsidRPr="005F5DD3">
        <w:rPr>
          <w:rFonts w:ascii="Aptos" w:hAnsi="Aptos" w:cs="Arial"/>
          <w:lang w:val="en-IE"/>
        </w:rPr>
        <w:t>clear?</w:t>
      </w:r>
    </w:p>
    <w:p w14:paraId="55CD5887" w14:textId="77777777" w:rsidR="00911871" w:rsidRPr="005F5DD3" w:rsidRDefault="00911871" w:rsidP="00911871">
      <w:pPr>
        <w:pStyle w:val="ListParagraph"/>
        <w:numPr>
          <w:ilvl w:val="0"/>
          <w:numId w:val="15"/>
        </w:numPr>
        <w:spacing w:before="120"/>
        <w:ind w:right="-23"/>
        <w:jc w:val="both"/>
        <w:rPr>
          <w:rFonts w:ascii="Aptos" w:hAnsi="Aptos" w:cs="Arial"/>
          <w:lang w:val="en-IE"/>
        </w:rPr>
      </w:pPr>
      <w:r w:rsidRPr="005F5DD3">
        <w:rPr>
          <w:rFonts w:ascii="Aptos" w:hAnsi="Aptos" w:cs="Arial"/>
          <w:lang w:val="en-IE"/>
        </w:rPr>
        <w:t>How your organisation’s policies can be implemented?</w:t>
      </w:r>
    </w:p>
    <w:p w14:paraId="41CA0EFB" w14:textId="77777777" w:rsidR="00911871" w:rsidRPr="005F5DD3" w:rsidRDefault="00911871" w:rsidP="00911871">
      <w:pPr>
        <w:pStyle w:val="ListParagraph"/>
        <w:numPr>
          <w:ilvl w:val="0"/>
          <w:numId w:val="15"/>
        </w:numPr>
        <w:spacing w:before="120"/>
        <w:ind w:right="-23"/>
        <w:jc w:val="both"/>
        <w:rPr>
          <w:rFonts w:ascii="Aptos" w:hAnsi="Aptos" w:cs="Arial"/>
          <w:lang w:val="en-IE"/>
        </w:rPr>
      </w:pPr>
      <w:r w:rsidRPr="005F5DD3">
        <w:rPr>
          <w:rFonts w:ascii="Aptos" w:hAnsi="Aptos" w:cs="Arial"/>
          <w:lang w:val="en-IE"/>
        </w:rPr>
        <w:t>What are the various actors, timelines, information flows, forms, records and evidence arising related to each procedure?</w:t>
      </w:r>
    </w:p>
    <w:p w14:paraId="7FAD8826" w14:textId="77777777" w:rsidR="00C45991" w:rsidRPr="005F5DD3" w:rsidRDefault="00C45991" w:rsidP="00C45991">
      <w:pPr>
        <w:pStyle w:val="ListParagraph"/>
        <w:numPr>
          <w:ilvl w:val="0"/>
          <w:numId w:val="14"/>
        </w:numPr>
        <w:spacing w:before="120"/>
        <w:ind w:right="-23"/>
        <w:jc w:val="both"/>
        <w:rPr>
          <w:rFonts w:ascii="Aptos" w:hAnsi="Aptos" w:cs="Arial"/>
          <w:lang w:val="en-IE"/>
        </w:rPr>
      </w:pPr>
      <w:r w:rsidRPr="005F5DD3">
        <w:rPr>
          <w:rFonts w:ascii="Aptos" w:hAnsi="Aptos" w:cs="Arial"/>
          <w:lang w:val="en-IE"/>
        </w:rPr>
        <w:t xml:space="preserve">How your organisation will monitor and review the quality of its programmes and services? </w:t>
      </w:r>
    </w:p>
    <w:p w14:paraId="3F4D1942" w14:textId="77777777" w:rsidR="00C45991" w:rsidRPr="005F5DD3" w:rsidRDefault="00C45991" w:rsidP="00911871">
      <w:pPr>
        <w:pStyle w:val="ListParagraph"/>
        <w:numPr>
          <w:ilvl w:val="0"/>
          <w:numId w:val="14"/>
        </w:numPr>
        <w:spacing w:before="120"/>
        <w:ind w:right="-23"/>
        <w:jc w:val="both"/>
        <w:rPr>
          <w:rFonts w:ascii="Aptos" w:hAnsi="Aptos" w:cs="Arial"/>
          <w:lang w:val="en-IE"/>
        </w:rPr>
      </w:pPr>
      <w:r w:rsidRPr="005F5DD3">
        <w:rPr>
          <w:rFonts w:ascii="Aptos" w:hAnsi="Aptos" w:cs="Arial"/>
          <w:lang w:val="en-IE"/>
        </w:rPr>
        <w:t xml:space="preserve">How the information gained from monitoring and review will be made available for decision making and governance </w:t>
      </w:r>
    </w:p>
    <w:p w14:paraId="0BCED1C5" w14:textId="77777777" w:rsidR="00911871" w:rsidRPr="005F5DD3" w:rsidRDefault="00C45991" w:rsidP="00911871">
      <w:pPr>
        <w:pStyle w:val="ListParagraph"/>
        <w:numPr>
          <w:ilvl w:val="0"/>
          <w:numId w:val="14"/>
        </w:numPr>
        <w:spacing w:before="120"/>
        <w:ind w:right="-23"/>
        <w:jc w:val="both"/>
        <w:rPr>
          <w:rFonts w:ascii="Aptos" w:hAnsi="Aptos" w:cs="Arial"/>
          <w:lang w:val="en-IE"/>
        </w:rPr>
      </w:pPr>
      <w:r w:rsidRPr="005F5DD3">
        <w:rPr>
          <w:rFonts w:ascii="Aptos" w:hAnsi="Aptos" w:cs="Arial"/>
          <w:lang w:val="en-IE"/>
        </w:rPr>
        <w:t>T</w:t>
      </w:r>
      <w:r w:rsidR="00911871" w:rsidRPr="005F5DD3">
        <w:rPr>
          <w:rFonts w:ascii="Aptos" w:hAnsi="Aptos" w:cs="Arial"/>
          <w:lang w:val="en-IE"/>
        </w:rPr>
        <w:t xml:space="preserve">he various roles, responsibilities and inter-relationships of individuals and groups making up your quality assurance </w:t>
      </w:r>
      <w:r w:rsidRPr="005F5DD3">
        <w:rPr>
          <w:rFonts w:ascii="Aptos" w:hAnsi="Aptos" w:cs="Arial"/>
          <w:lang w:val="en-IE"/>
        </w:rPr>
        <w:t>and governance systems</w:t>
      </w:r>
      <w:r w:rsidR="00911871" w:rsidRPr="005F5DD3">
        <w:rPr>
          <w:rFonts w:ascii="Aptos" w:hAnsi="Aptos" w:cs="Arial"/>
          <w:lang w:val="en-IE"/>
        </w:rPr>
        <w:t>?</w:t>
      </w:r>
    </w:p>
    <w:p w14:paraId="18522F69" w14:textId="77777777" w:rsidR="00C45991" w:rsidRPr="005F5DD3" w:rsidRDefault="00C45991" w:rsidP="00911871">
      <w:pPr>
        <w:pStyle w:val="ListParagraph"/>
        <w:numPr>
          <w:ilvl w:val="0"/>
          <w:numId w:val="14"/>
        </w:numPr>
        <w:spacing w:before="120"/>
        <w:ind w:right="-23"/>
        <w:jc w:val="both"/>
        <w:rPr>
          <w:rFonts w:ascii="Aptos" w:hAnsi="Aptos" w:cs="Arial"/>
          <w:lang w:val="en-IE"/>
        </w:rPr>
      </w:pPr>
      <w:r w:rsidRPr="005F5DD3">
        <w:rPr>
          <w:rFonts w:ascii="Aptos" w:hAnsi="Aptos" w:cs="Arial"/>
          <w:lang w:val="en-IE"/>
        </w:rPr>
        <w:t>The information flows within your quality assurance system.</w:t>
      </w:r>
    </w:p>
    <w:p w14:paraId="23F19581" w14:textId="77777777" w:rsidR="00FE25F6" w:rsidRPr="005F5DD3" w:rsidRDefault="00FE25F6" w:rsidP="00911871">
      <w:pPr>
        <w:spacing w:before="120"/>
        <w:ind w:right="-23"/>
        <w:jc w:val="both"/>
        <w:rPr>
          <w:rFonts w:ascii="Aptos" w:hAnsi="Aptos" w:cs="Arial"/>
          <w:u w:val="single"/>
          <w:lang w:val="en-IE"/>
        </w:rPr>
      </w:pPr>
    </w:p>
    <w:p w14:paraId="06013ED9" w14:textId="77777777" w:rsidR="00FE25F6" w:rsidRPr="005F5DD3" w:rsidRDefault="00FE25F6" w:rsidP="00911871">
      <w:pPr>
        <w:spacing w:before="120"/>
        <w:ind w:right="-23"/>
        <w:jc w:val="both"/>
        <w:rPr>
          <w:rFonts w:ascii="Aptos" w:hAnsi="Aptos" w:cs="Arial"/>
          <w:u w:val="single"/>
          <w:lang w:val="en-IE"/>
        </w:rPr>
      </w:pPr>
    </w:p>
    <w:p w14:paraId="78D4BB28" w14:textId="77777777" w:rsidR="00FE25F6" w:rsidRPr="005F5DD3" w:rsidRDefault="00FE25F6" w:rsidP="00911871">
      <w:pPr>
        <w:spacing w:before="120"/>
        <w:ind w:right="-23"/>
        <w:jc w:val="both"/>
        <w:rPr>
          <w:rFonts w:ascii="Aptos" w:hAnsi="Aptos" w:cs="Arial"/>
          <w:u w:val="single"/>
          <w:lang w:val="en-IE"/>
        </w:rPr>
      </w:pPr>
    </w:p>
    <w:p w14:paraId="141CF3CE" w14:textId="77777777" w:rsidR="00FE25F6" w:rsidRPr="005F5DD3" w:rsidRDefault="00FE25F6" w:rsidP="00911871">
      <w:pPr>
        <w:spacing w:before="120"/>
        <w:ind w:right="-23"/>
        <w:jc w:val="both"/>
        <w:rPr>
          <w:rFonts w:ascii="Aptos" w:hAnsi="Aptos" w:cs="Arial"/>
          <w:u w:val="single"/>
          <w:lang w:val="en-IE"/>
        </w:rPr>
      </w:pPr>
    </w:p>
    <w:p w14:paraId="35C1EC7F" w14:textId="77777777" w:rsidR="00911871" w:rsidRPr="005F5DD3" w:rsidRDefault="00394451" w:rsidP="00911871">
      <w:pPr>
        <w:spacing w:before="120"/>
        <w:ind w:right="-23"/>
        <w:jc w:val="both"/>
        <w:rPr>
          <w:rFonts w:ascii="Aptos" w:hAnsi="Aptos" w:cs="Arial"/>
          <w:lang w:val="en-IE"/>
        </w:rPr>
      </w:pPr>
      <w:r w:rsidRPr="005F5DD3">
        <w:rPr>
          <w:rFonts w:ascii="Aptos" w:hAnsi="Aptos" w:cs="Arial"/>
          <w:u w:val="single"/>
          <w:lang w:val="en-IE"/>
        </w:rPr>
        <w:t>Note</w:t>
      </w:r>
      <w:r w:rsidRPr="005F5DD3">
        <w:rPr>
          <w:rFonts w:ascii="Aptos" w:hAnsi="Aptos" w:cs="Arial"/>
          <w:lang w:val="en-IE"/>
        </w:rPr>
        <w:t xml:space="preserve">: the sections </w:t>
      </w:r>
      <w:r w:rsidR="00FE25F6" w:rsidRPr="005F5DD3">
        <w:rPr>
          <w:rFonts w:ascii="Aptos" w:hAnsi="Aptos" w:cs="Arial"/>
          <w:lang w:val="en-IE"/>
        </w:rPr>
        <w:t xml:space="preserve">below are from the </w:t>
      </w:r>
      <w:r w:rsidRPr="005F5DD3">
        <w:rPr>
          <w:rFonts w:ascii="Aptos" w:hAnsi="Aptos" w:cs="Arial"/>
          <w:lang w:val="en-IE"/>
        </w:rPr>
        <w:t xml:space="preserve">QQI </w:t>
      </w:r>
      <w:r w:rsidRPr="005F5DD3">
        <w:rPr>
          <w:rFonts w:ascii="Aptos" w:hAnsi="Aptos" w:cs="Arial"/>
          <w:b/>
          <w:u w:val="single"/>
          <w:lang w:val="en-IE"/>
        </w:rPr>
        <w:t>Core</w:t>
      </w:r>
      <w:r w:rsidRPr="005F5DD3">
        <w:rPr>
          <w:rFonts w:ascii="Aptos" w:hAnsi="Aptos" w:cs="Arial"/>
          <w:lang w:val="en-IE"/>
        </w:rPr>
        <w:t xml:space="preserve"> Quality Assurance Guidelines</w:t>
      </w:r>
      <w:r w:rsidR="00C45991" w:rsidRPr="005F5DD3">
        <w:rPr>
          <w:rFonts w:ascii="Aptos" w:hAnsi="Aptos" w:cs="Arial"/>
          <w:lang w:val="en-IE"/>
        </w:rPr>
        <w:t xml:space="preserve">.  Where appropriate, references to sector or topic-specific guidelines will be </w:t>
      </w:r>
      <w:r w:rsidR="00FE25F6" w:rsidRPr="005F5DD3">
        <w:rPr>
          <w:rFonts w:ascii="Aptos" w:hAnsi="Aptos" w:cs="Arial"/>
          <w:lang w:val="en-IE"/>
        </w:rPr>
        <w:t>indicated</w:t>
      </w:r>
      <w:r w:rsidR="00C45991" w:rsidRPr="005F5DD3">
        <w:rPr>
          <w:rFonts w:ascii="Aptos" w:hAnsi="Aptos" w:cs="Arial"/>
          <w:lang w:val="en-IE"/>
        </w:rPr>
        <w:t>.</w:t>
      </w:r>
    </w:p>
    <w:p w14:paraId="6B9A82A0" w14:textId="77777777" w:rsidR="008644F2" w:rsidRPr="005F5DD3" w:rsidRDefault="008644F2">
      <w:pPr>
        <w:rPr>
          <w:rFonts w:ascii="Aptos" w:hAnsi="Aptos" w:cs="Arial"/>
          <w:b/>
          <w:szCs w:val="22"/>
          <w:lang w:val="en-IE"/>
        </w:rPr>
      </w:pPr>
      <w:r w:rsidRPr="005F5DD3">
        <w:rPr>
          <w:rFonts w:ascii="Aptos" w:hAnsi="Aptos" w:cs="Arial"/>
          <w:b/>
          <w:szCs w:val="22"/>
          <w:lang w:val="en-IE"/>
        </w:rPr>
        <w:br w:type="page"/>
      </w:r>
    </w:p>
    <w:p w14:paraId="219220B3" w14:textId="77777777" w:rsidR="006E4C09" w:rsidRPr="005F5DD3" w:rsidRDefault="006C5078" w:rsidP="006C5078">
      <w:pPr>
        <w:shd w:val="clear" w:color="auto" w:fill="DBE5F1" w:themeFill="accent1" w:themeFillTint="33"/>
        <w:tabs>
          <w:tab w:val="left" w:pos="1140"/>
        </w:tabs>
        <w:spacing w:before="240" w:after="240"/>
        <w:ind w:right="-23"/>
        <w:rPr>
          <w:rFonts w:ascii="Aptos" w:hAnsi="Aptos" w:cs="Arial"/>
          <w:b/>
          <w:lang w:val="en-IE"/>
        </w:rPr>
      </w:pPr>
      <w:bookmarkStart w:id="1" w:name="_Hlk516581608"/>
      <w:r w:rsidRPr="005F5DD3">
        <w:rPr>
          <w:rFonts w:ascii="Aptos" w:hAnsi="Aptos" w:cs="Arial"/>
          <w:b/>
          <w:lang w:val="en-IE"/>
        </w:rPr>
        <w:t>Core Guidelines 1</w:t>
      </w:r>
      <w:r w:rsidRPr="005F5DD3">
        <w:rPr>
          <w:rFonts w:ascii="Aptos" w:hAnsi="Aptos" w:cs="Arial"/>
          <w:b/>
          <w:lang w:val="en-IE"/>
        </w:rPr>
        <w:tab/>
      </w:r>
      <w:bookmarkEnd w:id="1"/>
      <w:r w:rsidR="001B07D5" w:rsidRPr="005F5DD3">
        <w:rPr>
          <w:rFonts w:ascii="Aptos" w:hAnsi="Aptos" w:cs="Arial"/>
          <w:b/>
          <w:lang w:val="en-IE"/>
        </w:rPr>
        <w:t>GOVERNANCE AND MANAGEMENT OF QUALITY</w:t>
      </w:r>
    </w:p>
    <w:tbl>
      <w:tblPr>
        <w:tblStyle w:val="TableGrid"/>
        <w:tblW w:w="13325" w:type="dxa"/>
        <w:tblInd w:w="-147" w:type="dxa"/>
        <w:tblLook w:val="04A0" w:firstRow="1" w:lastRow="0" w:firstColumn="1" w:lastColumn="0" w:noHBand="0" w:noVBand="1"/>
      </w:tblPr>
      <w:tblGrid>
        <w:gridCol w:w="5277"/>
        <w:gridCol w:w="3202"/>
        <w:gridCol w:w="2235"/>
        <w:gridCol w:w="1350"/>
        <w:gridCol w:w="1261"/>
      </w:tblGrid>
      <w:tr w:rsidR="00373E55" w:rsidRPr="005F5DD3" w14:paraId="1CB268C8" w14:textId="77777777" w:rsidTr="00B64C42">
        <w:trPr>
          <w:tblHeader/>
        </w:trPr>
        <w:tc>
          <w:tcPr>
            <w:tcW w:w="5387" w:type="dxa"/>
            <w:shd w:val="clear" w:color="auto" w:fill="EEECE1" w:themeFill="background2"/>
          </w:tcPr>
          <w:p w14:paraId="7DFD2E24" w14:textId="77777777" w:rsidR="00857D96" w:rsidRPr="005F5DD3" w:rsidRDefault="00616F28" w:rsidP="00634A09">
            <w:pPr>
              <w:spacing w:before="120" w:after="120"/>
              <w:rPr>
                <w:rFonts w:ascii="Aptos" w:hAnsi="Aptos" w:cs="Arial"/>
                <w:b/>
                <w:sz w:val="20"/>
                <w:szCs w:val="20"/>
                <w:lang w:val="en-IE"/>
              </w:rPr>
            </w:pPr>
            <w:bookmarkStart w:id="2" w:name="_Hlk514860694"/>
            <w:r w:rsidRPr="005F5DD3">
              <w:rPr>
                <w:rFonts w:ascii="Aptos" w:hAnsi="Aptos" w:cs="Arial"/>
                <w:b/>
                <w:sz w:val="20"/>
                <w:szCs w:val="20"/>
                <w:lang w:val="en-IE"/>
              </w:rPr>
              <w:t>Gap-analysis question</w:t>
            </w:r>
          </w:p>
        </w:tc>
        <w:tc>
          <w:tcPr>
            <w:tcW w:w="3260" w:type="dxa"/>
            <w:shd w:val="clear" w:color="auto" w:fill="EEECE1" w:themeFill="background2"/>
          </w:tcPr>
          <w:p w14:paraId="74E02757" w14:textId="77777777" w:rsidR="00857D96" w:rsidRPr="005F5DD3" w:rsidRDefault="00B64C42" w:rsidP="00634A09">
            <w:pPr>
              <w:spacing w:before="120" w:after="120"/>
              <w:rPr>
                <w:rFonts w:ascii="Aptos" w:hAnsi="Aptos" w:cs="Arial"/>
                <w:b/>
                <w:sz w:val="20"/>
                <w:szCs w:val="20"/>
                <w:lang w:val="en-IE"/>
              </w:rPr>
            </w:pPr>
            <w:r w:rsidRPr="005F5DD3">
              <w:rPr>
                <w:rFonts w:ascii="Aptos" w:hAnsi="Aptos" w:cs="Arial"/>
                <w:b/>
                <w:sz w:val="20"/>
                <w:szCs w:val="20"/>
                <w:lang w:val="en-IE"/>
              </w:rPr>
              <w:t>Process already in place? Summarise</w:t>
            </w:r>
          </w:p>
        </w:tc>
        <w:tc>
          <w:tcPr>
            <w:tcW w:w="2268" w:type="dxa"/>
            <w:shd w:val="clear" w:color="auto" w:fill="EEECE1" w:themeFill="background2"/>
          </w:tcPr>
          <w:p w14:paraId="56523601" w14:textId="77777777" w:rsidR="00857D96" w:rsidRPr="005F5DD3" w:rsidRDefault="00B64C42" w:rsidP="00634A09">
            <w:pPr>
              <w:spacing w:before="120" w:after="120"/>
              <w:ind w:left="-20"/>
              <w:rPr>
                <w:rFonts w:ascii="Aptos" w:hAnsi="Aptos" w:cs="Arial"/>
                <w:b/>
                <w:sz w:val="20"/>
                <w:szCs w:val="20"/>
                <w:lang w:val="en-IE"/>
              </w:rPr>
            </w:pPr>
            <w:r w:rsidRPr="005F5DD3">
              <w:rPr>
                <w:rFonts w:ascii="Aptos" w:hAnsi="Aptos" w:cs="Arial"/>
                <w:b/>
                <w:sz w:val="20"/>
                <w:szCs w:val="20"/>
                <w:lang w:val="en-IE"/>
              </w:rPr>
              <w:t>Action Required?  Describe</w:t>
            </w:r>
          </w:p>
        </w:tc>
        <w:tc>
          <w:tcPr>
            <w:tcW w:w="1134" w:type="dxa"/>
            <w:shd w:val="clear" w:color="auto" w:fill="EEECE1" w:themeFill="background2"/>
          </w:tcPr>
          <w:p w14:paraId="2AEEB8E1" w14:textId="5F762696" w:rsidR="00857D96" w:rsidRPr="005F5DD3" w:rsidRDefault="00857D96" w:rsidP="00634A09">
            <w:pPr>
              <w:spacing w:before="120" w:after="120"/>
              <w:rPr>
                <w:rFonts w:ascii="Aptos" w:hAnsi="Aptos" w:cs="Arial"/>
                <w:b/>
                <w:sz w:val="20"/>
                <w:szCs w:val="20"/>
                <w:lang w:val="en-IE"/>
              </w:rPr>
            </w:pPr>
            <w:r w:rsidRPr="005F5DD3">
              <w:rPr>
                <w:rFonts w:ascii="Aptos" w:hAnsi="Aptos" w:cs="Arial"/>
                <w:b/>
                <w:sz w:val="20"/>
                <w:szCs w:val="20"/>
                <w:lang w:val="en-IE"/>
              </w:rPr>
              <w:t xml:space="preserve">Who </w:t>
            </w:r>
            <w:r w:rsidR="00F57270">
              <w:rPr>
                <w:rFonts w:ascii="Aptos" w:hAnsi="Aptos" w:cs="Arial"/>
                <w:b/>
                <w:sz w:val="20"/>
                <w:szCs w:val="20"/>
                <w:lang w:val="en-IE"/>
              </w:rPr>
              <w:t xml:space="preserve">is </w:t>
            </w:r>
            <w:r w:rsidRPr="005F5DD3">
              <w:rPr>
                <w:rFonts w:ascii="Aptos" w:hAnsi="Aptos" w:cs="Arial"/>
                <w:b/>
                <w:sz w:val="20"/>
                <w:szCs w:val="20"/>
                <w:lang w:val="en-IE"/>
              </w:rPr>
              <w:t>Responsible</w:t>
            </w:r>
          </w:p>
        </w:tc>
        <w:tc>
          <w:tcPr>
            <w:tcW w:w="1276" w:type="dxa"/>
            <w:shd w:val="clear" w:color="auto" w:fill="EEECE1" w:themeFill="background2"/>
          </w:tcPr>
          <w:p w14:paraId="23375486" w14:textId="77777777" w:rsidR="00857D96" w:rsidRPr="005F5DD3" w:rsidRDefault="00857D96" w:rsidP="00801411">
            <w:pPr>
              <w:spacing w:before="120" w:after="120"/>
              <w:rPr>
                <w:rFonts w:ascii="Aptos" w:hAnsi="Aptos" w:cs="Arial"/>
                <w:b/>
                <w:sz w:val="20"/>
                <w:szCs w:val="20"/>
                <w:lang w:val="en-IE"/>
              </w:rPr>
            </w:pPr>
            <w:r w:rsidRPr="005F5DD3">
              <w:rPr>
                <w:rFonts w:ascii="Aptos" w:hAnsi="Aptos" w:cs="Arial"/>
                <w:b/>
                <w:sz w:val="20"/>
                <w:szCs w:val="20"/>
                <w:lang w:val="en-IE"/>
              </w:rPr>
              <w:t>By When</w:t>
            </w:r>
          </w:p>
        </w:tc>
      </w:tr>
      <w:tr w:rsidR="00373E55" w:rsidRPr="005F5DD3" w14:paraId="70DBB327" w14:textId="77777777" w:rsidTr="00B64C42">
        <w:tc>
          <w:tcPr>
            <w:tcW w:w="5387" w:type="dxa"/>
          </w:tcPr>
          <w:p w14:paraId="036A7ACE" w14:textId="77777777" w:rsidR="00857D96" w:rsidRPr="005F5DD3" w:rsidRDefault="006437FF" w:rsidP="001E5DFD">
            <w:pPr>
              <w:pStyle w:val="ListParagraph"/>
              <w:numPr>
                <w:ilvl w:val="0"/>
                <w:numId w:val="35"/>
              </w:numPr>
              <w:spacing w:before="120" w:after="120"/>
              <w:ind w:left="0" w:firstLine="0"/>
              <w:rPr>
                <w:rFonts w:ascii="Aptos" w:hAnsi="Aptos" w:cs="Arial"/>
                <w:sz w:val="20"/>
                <w:szCs w:val="20"/>
                <w:lang w:val="en-IE"/>
              </w:rPr>
            </w:pPr>
            <w:r w:rsidRPr="005F5DD3">
              <w:rPr>
                <w:rFonts w:ascii="Aptos" w:hAnsi="Aptos" w:cs="Arial"/>
                <w:sz w:val="20"/>
                <w:szCs w:val="20"/>
                <w:lang w:val="en-IE"/>
              </w:rPr>
              <w:t>Have you</w:t>
            </w:r>
            <w:r w:rsidR="00857D96" w:rsidRPr="005F5DD3">
              <w:rPr>
                <w:rFonts w:ascii="Aptos" w:hAnsi="Aptos" w:cs="Arial"/>
                <w:sz w:val="20"/>
                <w:szCs w:val="20"/>
                <w:lang w:val="en-IE"/>
              </w:rPr>
              <w:t xml:space="preserve"> pr</w:t>
            </w:r>
            <w:r w:rsidRPr="005F5DD3">
              <w:rPr>
                <w:rFonts w:ascii="Aptos" w:hAnsi="Aptos" w:cs="Arial"/>
                <w:sz w:val="20"/>
                <w:szCs w:val="20"/>
                <w:lang w:val="en-IE"/>
              </w:rPr>
              <w:t>epared</w:t>
            </w:r>
            <w:r w:rsidR="00857D96" w:rsidRPr="005F5DD3">
              <w:rPr>
                <w:rFonts w:ascii="Aptos" w:hAnsi="Aptos" w:cs="Arial"/>
                <w:sz w:val="20"/>
                <w:szCs w:val="20"/>
                <w:lang w:val="en-IE"/>
              </w:rPr>
              <w:t xml:space="preserve"> a graphic summary of how your operational and governance structures and processes interrelate? e.g. does it show the process of programme development from original idea to final approval prior to submission for validation?</w:t>
            </w:r>
          </w:p>
        </w:tc>
        <w:tc>
          <w:tcPr>
            <w:tcW w:w="3260" w:type="dxa"/>
          </w:tcPr>
          <w:p w14:paraId="26F5E284" w14:textId="77777777" w:rsidR="00857D96" w:rsidRPr="005F5DD3" w:rsidRDefault="00857D96" w:rsidP="00D52487">
            <w:pPr>
              <w:spacing w:before="120" w:after="120"/>
              <w:ind w:left="33"/>
              <w:rPr>
                <w:rFonts w:ascii="Aptos" w:hAnsi="Aptos" w:cs="Arial"/>
                <w:sz w:val="20"/>
                <w:szCs w:val="20"/>
                <w:lang w:val="en-IE"/>
              </w:rPr>
            </w:pPr>
          </w:p>
        </w:tc>
        <w:tc>
          <w:tcPr>
            <w:tcW w:w="2268" w:type="dxa"/>
          </w:tcPr>
          <w:p w14:paraId="41FFA5D7" w14:textId="77777777" w:rsidR="00857D96" w:rsidRPr="005F5DD3" w:rsidRDefault="00857D96" w:rsidP="00D52487">
            <w:pPr>
              <w:spacing w:before="120" w:after="120"/>
              <w:ind w:left="33"/>
              <w:rPr>
                <w:rFonts w:ascii="Aptos" w:hAnsi="Aptos" w:cs="Arial"/>
                <w:sz w:val="20"/>
                <w:szCs w:val="20"/>
                <w:lang w:val="en-IE"/>
              </w:rPr>
            </w:pPr>
          </w:p>
        </w:tc>
        <w:tc>
          <w:tcPr>
            <w:tcW w:w="1134" w:type="dxa"/>
          </w:tcPr>
          <w:p w14:paraId="0789F250" w14:textId="77777777" w:rsidR="00857D96" w:rsidRPr="005F5DD3" w:rsidRDefault="00857D96" w:rsidP="00D52487">
            <w:pPr>
              <w:spacing w:before="120" w:after="120"/>
              <w:ind w:left="33"/>
              <w:rPr>
                <w:rFonts w:ascii="Aptos" w:hAnsi="Aptos" w:cs="Arial"/>
                <w:sz w:val="20"/>
                <w:szCs w:val="20"/>
                <w:lang w:val="en-IE"/>
              </w:rPr>
            </w:pPr>
          </w:p>
        </w:tc>
        <w:tc>
          <w:tcPr>
            <w:tcW w:w="1276" w:type="dxa"/>
          </w:tcPr>
          <w:p w14:paraId="5221AC4C" w14:textId="77777777" w:rsidR="00857D96" w:rsidRPr="005F5DD3" w:rsidRDefault="00857D96" w:rsidP="00D52487">
            <w:pPr>
              <w:spacing w:before="120" w:after="120"/>
              <w:ind w:left="33"/>
              <w:rPr>
                <w:rFonts w:ascii="Aptos" w:hAnsi="Aptos" w:cs="Arial"/>
                <w:sz w:val="20"/>
                <w:szCs w:val="20"/>
                <w:lang w:val="en-IE"/>
              </w:rPr>
            </w:pPr>
          </w:p>
        </w:tc>
      </w:tr>
      <w:tr w:rsidR="00373E55" w:rsidRPr="005F5DD3" w14:paraId="5F27363D" w14:textId="77777777" w:rsidTr="00B64C42">
        <w:tc>
          <w:tcPr>
            <w:tcW w:w="5387" w:type="dxa"/>
          </w:tcPr>
          <w:p w14:paraId="3774CD50" w14:textId="77777777" w:rsidR="00857D96" w:rsidRPr="005F5DD3" w:rsidRDefault="00857D96" w:rsidP="001E5DFD">
            <w:pPr>
              <w:pStyle w:val="ListParagraph"/>
              <w:numPr>
                <w:ilvl w:val="0"/>
                <w:numId w:val="35"/>
              </w:numPr>
              <w:spacing w:before="120" w:after="120"/>
              <w:ind w:left="0" w:firstLine="0"/>
              <w:rPr>
                <w:rFonts w:ascii="Aptos" w:hAnsi="Aptos" w:cs="Arial"/>
                <w:sz w:val="20"/>
                <w:szCs w:val="20"/>
                <w:lang w:val="en-IE"/>
              </w:rPr>
            </w:pPr>
            <w:r w:rsidRPr="005F5DD3">
              <w:rPr>
                <w:rFonts w:ascii="Aptos" w:hAnsi="Aptos" w:cs="Arial"/>
                <w:sz w:val="20"/>
                <w:szCs w:val="20"/>
                <w:lang w:val="en-IE"/>
              </w:rPr>
              <w:t xml:space="preserve">Are there clear terms of reference / role descriptions for all committees / individuals represented on the graphic?  </w:t>
            </w:r>
          </w:p>
        </w:tc>
        <w:tc>
          <w:tcPr>
            <w:tcW w:w="3260" w:type="dxa"/>
          </w:tcPr>
          <w:p w14:paraId="16F55081" w14:textId="77777777" w:rsidR="00857D96" w:rsidRPr="005F5DD3" w:rsidRDefault="00857D96" w:rsidP="00D52487">
            <w:pPr>
              <w:spacing w:before="120" w:after="120"/>
              <w:ind w:left="33"/>
              <w:rPr>
                <w:rFonts w:ascii="Aptos" w:hAnsi="Aptos" w:cs="Arial"/>
                <w:sz w:val="20"/>
                <w:szCs w:val="20"/>
                <w:lang w:val="en-IE"/>
              </w:rPr>
            </w:pPr>
          </w:p>
        </w:tc>
        <w:tc>
          <w:tcPr>
            <w:tcW w:w="2268" w:type="dxa"/>
          </w:tcPr>
          <w:p w14:paraId="5C1E218E" w14:textId="77777777" w:rsidR="00857D96" w:rsidRPr="005F5DD3" w:rsidRDefault="00857D96" w:rsidP="00D52487">
            <w:pPr>
              <w:spacing w:before="120" w:after="120"/>
              <w:ind w:left="33"/>
              <w:rPr>
                <w:rFonts w:ascii="Aptos" w:hAnsi="Aptos" w:cs="Arial"/>
                <w:sz w:val="20"/>
                <w:szCs w:val="20"/>
                <w:lang w:val="en-IE"/>
              </w:rPr>
            </w:pPr>
          </w:p>
        </w:tc>
        <w:tc>
          <w:tcPr>
            <w:tcW w:w="1134" w:type="dxa"/>
          </w:tcPr>
          <w:p w14:paraId="0AFA2360" w14:textId="77777777" w:rsidR="00857D96" w:rsidRPr="005F5DD3" w:rsidRDefault="00857D96" w:rsidP="00D52487">
            <w:pPr>
              <w:spacing w:before="120" w:after="120"/>
              <w:ind w:left="33"/>
              <w:rPr>
                <w:rFonts w:ascii="Aptos" w:hAnsi="Aptos" w:cs="Arial"/>
                <w:sz w:val="20"/>
                <w:szCs w:val="20"/>
                <w:lang w:val="en-IE"/>
              </w:rPr>
            </w:pPr>
          </w:p>
        </w:tc>
        <w:tc>
          <w:tcPr>
            <w:tcW w:w="1276" w:type="dxa"/>
          </w:tcPr>
          <w:p w14:paraId="392BC4BC" w14:textId="77777777" w:rsidR="00857D96" w:rsidRPr="005F5DD3" w:rsidRDefault="00857D96" w:rsidP="00D52487">
            <w:pPr>
              <w:spacing w:before="120" w:after="120"/>
              <w:ind w:left="33"/>
              <w:rPr>
                <w:rFonts w:ascii="Aptos" w:hAnsi="Aptos" w:cs="Arial"/>
                <w:sz w:val="20"/>
                <w:szCs w:val="20"/>
                <w:lang w:val="en-IE"/>
              </w:rPr>
            </w:pPr>
          </w:p>
        </w:tc>
      </w:tr>
      <w:tr w:rsidR="00373E55" w:rsidRPr="005F5DD3" w14:paraId="71286DD5" w14:textId="77777777" w:rsidTr="00B64C42">
        <w:tc>
          <w:tcPr>
            <w:tcW w:w="5387" w:type="dxa"/>
          </w:tcPr>
          <w:p w14:paraId="7E58A91C" w14:textId="77777777" w:rsidR="00857D96" w:rsidRPr="005F5DD3" w:rsidRDefault="00857D96" w:rsidP="001E5DFD">
            <w:pPr>
              <w:pStyle w:val="ListParagraph"/>
              <w:numPr>
                <w:ilvl w:val="0"/>
                <w:numId w:val="35"/>
              </w:numPr>
              <w:spacing w:before="120" w:after="120"/>
              <w:ind w:left="0" w:firstLine="0"/>
              <w:rPr>
                <w:rFonts w:ascii="Aptos" w:hAnsi="Aptos" w:cs="Arial"/>
                <w:sz w:val="20"/>
                <w:szCs w:val="20"/>
                <w:lang w:val="en-IE"/>
              </w:rPr>
            </w:pPr>
            <w:r w:rsidRPr="005F5DD3">
              <w:rPr>
                <w:rFonts w:ascii="Aptos" w:hAnsi="Aptos" w:cs="Arial"/>
                <w:sz w:val="20"/>
                <w:szCs w:val="20"/>
                <w:lang w:val="en-IE"/>
              </w:rPr>
              <w:t>Are the resources given to governance / quality assurance proportionate to the</w:t>
            </w:r>
            <w:r w:rsidR="006437FF" w:rsidRPr="005F5DD3">
              <w:rPr>
                <w:rFonts w:ascii="Aptos" w:hAnsi="Aptos" w:cs="Arial"/>
                <w:sz w:val="20"/>
                <w:szCs w:val="20"/>
                <w:lang w:val="en-IE"/>
              </w:rPr>
              <w:t xml:space="preserve"> </w:t>
            </w:r>
            <w:r w:rsidR="006437FF" w:rsidRPr="005F5DD3">
              <w:rPr>
                <w:rFonts w:ascii="Aptos" w:hAnsi="Aptos" w:cstheme="minorHAnsi"/>
                <w:sz w:val="20"/>
                <w:szCs w:val="20"/>
                <w:lang w:val="en-IE"/>
              </w:rPr>
              <w:t>details set out in</w:t>
            </w:r>
            <w:r w:rsidRPr="005F5DD3">
              <w:rPr>
                <w:rFonts w:ascii="Aptos" w:hAnsi="Aptos" w:cs="Arial"/>
                <w:sz w:val="20"/>
                <w:szCs w:val="20"/>
                <w:lang w:val="en-IE"/>
              </w:rPr>
              <w:t xml:space="preserve"> terms of reference and responsibilities?</w:t>
            </w:r>
          </w:p>
        </w:tc>
        <w:tc>
          <w:tcPr>
            <w:tcW w:w="3260" w:type="dxa"/>
          </w:tcPr>
          <w:p w14:paraId="2A5C870B" w14:textId="77777777" w:rsidR="00857D96" w:rsidRPr="005F5DD3" w:rsidRDefault="00857D96" w:rsidP="00D52487">
            <w:pPr>
              <w:spacing w:before="120" w:after="120"/>
              <w:ind w:left="33"/>
              <w:rPr>
                <w:rFonts w:ascii="Aptos" w:hAnsi="Aptos" w:cs="Arial"/>
                <w:sz w:val="20"/>
                <w:szCs w:val="20"/>
                <w:lang w:val="en-IE"/>
              </w:rPr>
            </w:pPr>
          </w:p>
        </w:tc>
        <w:tc>
          <w:tcPr>
            <w:tcW w:w="2268" w:type="dxa"/>
          </w:tcPr>
          <w:p w14:paraId="3AB56BD1" w14:textId="77777777" w:rsidR="00857D96" w:rsidRPr="005F5DD3" w:rsidRDefault="00857D96" w:rsidP="00D52487">
            <w:pPr>
              <w:spacing w:before="120" w:after="120"/>
              <w:ind w:left="33"/>
              <w:rPr>
                <w:rFonts w:ascii="Aptos" w:hAnsi="Aptos" w:cs="Arial"/>
                <w:sz w:val="20"/>
                <w:szCs w:val="20"/>
                <w:lang w:val="en-IE"/>
              </w:rPr>
            </w:pPr>
          </w:p>
        </w:tc>
        <w:tc>
          <w:tcPr>
            <w:tcW w:w="1134" w:type="dxa"/>
          </w:tcPr>
          <w:p w14:paraId="5CF5FAF4" w14:textId="77777777" w:rsidR="00857D96" w:rsidRPr="005F5DD3" w:rsidRDefault="00857D96" w:rsidP="00D52487">
            <w:pPr>
              <w:spacing w:before="120" w:after="120"/>
              <w:ind w:left="33"/>
              <w:rPr>
                <w:rFonts w:ascii="Aptos" w:hAnsi="Aptos" w:cs="Arial"/>
                <w:sz w:val="20"/>
                <w:szCs w:val="20"/>
                <w:lang w:val="en-IE"/>
              </w:rPr>
            </w:pPr>
          </w:p>
        </w:tc>
        <w:tc>
          <w:tcPr>
            <w:tcW w:w="1276" w:type="dxa"/>
          </w:tcPr>
          <w:p w14:paraId="63A94E29" w14:textId="77777777" w:rsidR="00857D96" w:rsidRPr="005F5DD3" w:rsidRDefault="00857D96" w:rsidP="00D52487">
            <w:pPr>
              <w:spacing w:before="120" w:after="120"/>
              <w:ind w:left="33"/>
              <w:rPr>
                <w:rFonts w:ascii="Aptos" w:hAnsi="Aptos" w:cs="Arial"/>
                <w:sz w:val="20"/>
                <w:szCs w:val="20"/>
                <w:lang w:val="en-IE"/>
              </w:rPr>
            </w:pPr>
          </w:p>
        </w:tc>
      </w:tr>
      <w:tr w:rsidR="00373E55" w:rsidRPr="005F5DD3" w14:paraId="6A1059DD" w14:textId="77777777" w:rsidTr="00B64C42">
        <w:tc>
          <w:tcPr>
            <w:tcW w:w="5387" w:type="dxa"/>
          </w:tcPr>
          <w:p w14:paraId="370A76A5" w14:textId="77777777" w:rsidR="00857D96" w:rsidRPr="005F5DD3" w:rsidRDefault="00857D96" w:rsidP="001E5DFD">
            <w:pPr>
              <w:pStyle w:val="ListParagraph"/>
              <w:numPr>
                <w:ilvl w:val="0"/>
                <w:numId w:val="35"/>
              </w:numPr>
              <w:spacing w:before="120" w:after="120"/>
              <w:ind w:left="0" w:firstLine="0"/>
              <w:rPr>
                <w:rFonts w:ascii="Aptos" w:hAnsi="Aptos" w:cs="Arial"/>
                <w:sz w:val="20"/>
                <w:szCs w:val="20"/>
                <w:lang w:val="en-IE"/>
              </w:rPr>
            </w:pPr>
            <w:r w:rsidRPr="005F5DD3">
              <w:rPr>
                <w:rFonts w:ascii="Aptos" w:hAnsi="Aptos" w:cs="Arial"/>
                <w:sz w:val="20"/>
                <w:szCs w:val="20"/>
                <w:lang w:val="en-IE"/>
              </w:rPr>
              <w:t>Do the terms of reference include regular consideration of reports on programme quality: - e.g. enrolment, learner feedback, staff feedback, outcomes, resources, development etc</w:t>
            </w:r>
          </w:p>
        </w:tc>
        <w:tc>
          <w:tcPr>
            <w:tcW w:w="3260" w:type="dxa"/>
          </w:tcPr>
          <w:p w14:paraId="277671EF" w14:textId="77777777" w:rsidR="00857D96" w:rsidRPr="005F5DD3" w:rsidRDefault="00857D96" w:rsidP="00D52487">
            <w:pPr>
              <w:spacing w:before="120" w:after="120"/>
              <w:ind w:left="33"/>
              <w:rPr>
                <w:rFonts w:ascii="Aptos" w:hAnsi="Aptos" w:cs="Arial"/>
                <w:sz w:val="20"/>
                <w:szCs w:val="20"/>
                <w:lang w:val="en-IE"/>
              </w:rPr>
            </w:pPr>
          </w:p>
        </w:tc>
        <w:tc>
          <w:tcPr>
            <w:tcW w:w="2268" w:type="dxa"/>
          </w:tcPr>
          <w:p w14:paraId="05FD9713" w14:textId="77777777" w:rsidR="00857D96" w:rsidRPr="005F5DD3" w:rsidRDefault="00857D96" w:rsidP="00D52487">
            <w:pPr>
              <w:spacing w:before="120" w:after="120"/>
              <w:ind w:left="33"/>
              <w:rPr>
                <w:rFonts w:ascii="Aptos" w:hAnsi="Aptos" w:cs="Arial"/>
                <w:sz w:val="20"/>
                <w:szCs w:val="20"/>
                <w:lang w:val="en-IE"/>
              </w:rPr>
            </w:pPr>
          </w:p>
        </w:tc>
        <w:tc>
          <w:tcPr>
            <w:tcW w:w="1134" w:type="dxa"/>
          </w:tcPr>
          <w:p w14:paraId="6C995EAF" w14:textId="77777777" w:rsidR="00857D96" w:rsidRPr="005F5DD3" w:rsidRDefault="00857D96" w:rsidP="00D52487">
            <w:pPr>
              <w:spacing w:before="120" w:after="120"/>
              <w:ind w:left="33"/>
              <w:rPr>
                <w:rFonts w:ascii="Aptos" w:hAnsi="Aptos" w:cs="Arial"/>
                <w:sz w:val="20"/>
                <w:szCs w:val="20"/>
                <w:lang w:val="en-IE"/>
              </w:rPr>
            </w:pPr>
          </w:p>
        </w:tc>
        <w:tc>
          <w:tcPr>
            <w:tcW w:w="1276" w:type="dxa"/>
          </w:tcPr>
          <w:p w14:paraId="52D254E9" w14:textId="77777777" w:rsidR="00857D96" w:rsidRPr="005F5DD3" w:rsidRDefault="00857D96" w:rsidP="00D52487">
            <w:pPr>
              <w:spacing w:before="120" w:after="120"/>
              <w:ind w:left="33"/>
              <w:rPr>
                <w:rFonts w:ascii="Aptos" w:hAnsi="Aptos" w:cs="Arial"/>
                <w:sz w:val="20"/>
                <w:szCs w:val="20"/>
                <w:lang w:val="en-IE"/>
              </w:rPr>
            </w:pPr>
          </w:p>
        </w:tc>
      </w:tr>
      <w:tr w:rsidR="00373E55" w:rsidRPr="005F5DD3" w14:paraId="45890030" w14:textId="77777777" w:rsidTr="00B64C42">
        <w:tc>
          <w:tcPr>
            <w:tcW w:w="5387" w:type="dxa"/>
          </w:tcPr>
          <w:p w14:paraId="105470B8" w14:textId="77777777" w:rsidR="00857D96" w:rsidRPr="005F5DD3" w:rsidRDefault="00857D96" w:rsidP="001E5DFD">
            <w:pPr>
              <w:pStyle w:val="ListParagraph"/>
              <w:numPr>
                <w:ilvl w:val="0"/>
                <w:numId w:val="35"/>
              </w:numPr>
              <w:spacing w:before="120" w:after="120"/>
              <w:ind w:left="0" w:firstLine="0"/>
              <w:rPr>
                <w:rFonts w:ascii="Aptos" w:hAnsi="Aptos" w:cs="Arial"/>
                <w:sz w:val="20"/>
                <w:szCs w:val="20"/>
                <w:lang w:val="en-IE"/>
              </w:rPr>
            </w:pPr>
            <w:r w:rsidRPr="005F5DD3">
              <w:rPr>
                <w:rFonts w:ascii="Aptos" w:hAnsi="Aptos" w:cs="Arial"/>
                <w:sz w:val="20"/>
                <w:szCs w:val="20"/>
                <w:lang w:val="en-IE"/>
              </w:rPr>
              <w:t>Where your organisation’s scale is such that it cannot support internal committees for governance, are there alternative arrangements in place to provide (i) informed, independent oversight of significant decisions and (ii) constructive analysis of information gained through internal and external monitoring and review</w:t>
            </w:r>
            <w:r w:rsidR="006437FF" w:rsidRPr="005F5DD3">
              <w:rPr>
                <w:rFonts w:ascii="Aptos" w:hAnsi="Aptos" w:cs="Arial"/>
                <w:sz w:val="20"/>
                <w:szCs w:val="20"/>
                <w:lang w:val="en-IE"/>
              </w:rPr>
              <w:t>?</w:t>
            </w:r>
          </w:p>
        </w:tc>
        <w:tc>
          <w:tcPr>
            <w:tcW w:w="3260" w:type="dxa"/>
          </w:tcPr>
          <w:p w14:paraId="1274F8DF" w14:textId="77777777" w:rsidR="00857D96" w:rsidRPr="005F5DD3" w:rsidRDefault="00857D96" w:rsidP="00D52487">
            <w:pPr>
              <w:spacing w:before="120" w:after="120"/>
              <w:ind w:left="33"/>
              <w:rPr>
                <w:rFonts w:ascii="Aptos" w:hAnsi="Aptos" w:cs="Arial"/>
                <w:sz w:val="20"/>
                <w:szCs w:val="20"/>
                <w:lang w:val="en-IE"/>
              </w:rPr>
            </w:pPr>
          </w:p>
        </w:tc>
        <w:tc>
          <w:tcPr>
            <w:tcW w:w="2268" w:type="dxa"/>
          </w:tcPr>
          <w:p w14:paraId="2C7C3511" w14:textId="77777777" w:rsidR="00857D96" w:rsidRPr="005F5DD3" w:rsidRDefault="00857D96" w:rsidP="00D52487">
            <w:pPr>
              <w:spacing w:before="120" w:after="120"/>
              <w:ind w:left="33"/>
              <w:rPr>
                <w:rFonts w:ascii="Aptos" w:hAnsi="Aptos" w:cs="Arial"/>
                <w:sz w:val="20"/>
                <w:szCs w:val="20"/>
                <w:lang w:val="en-IE"/>
              </w:rPr>
            </w:pPr>
          </w:p>
        </w:tc>
        <w:tc>
          <w:tcPr>
            <w:tcW w:w="1134" w:type="dxa"/>
          </w:tcPr>
          <w:p w14:paraId="340C8D8A" w14:textId="77777777" w:rsidR="00857D96" w:rsidRPr="005F5DD3" w:rsidRDefault="00857D96" w:rsidP="00D52487">
            <w:pPr>
              <w:spacing w:before="120" w:after="120"/>
              <w:ind w:left="33"/>
              <w:rPr>
                <w:rFonts w:ascii="Aptos" w:hAnsi="Aptos" w:cs="Arial"/>
                <w:sz w:val="20"/>
                <w:szCs w:val="20"/>
                <w:lang w:val="en-IE"/>
              </w:rPr>
            </w:pPr>
          </w:p>
        </w:tc>
        <w:tc>
          <w:tcPr>
            <w:tcW w:w="1276" w:type="dxa"/>
          </w:tcPr>
          <w:p w14:paraId="609EC218" w14:textId="77777777" w:rsidR="00857D96" w:rsidRPr="005F5DD3" w:rsidRDefault="00857D96" w:rsidP="00D52487">
            <w:pPr>
              <w:spacing w:before="120" w:after="120"/>
              <w:ind w:left="33"/>
              <w:rPr>
                <w:rFonts w:ascii="Aptos" w:hAnsi="Aptos" w:cs="Arial"/>
                <w:sz w:val="20"/>
                <w:szCs w:val="20"/>
                <w:lang w:val="en-IE"/>
              </w:rPr>
            </w:pPr>
          </w:p>
        </w:tc>
      </w:tr>
      <w:tr w:rsidR="00373E55" w:rsidRPr="005F5DD3" w14:paraId="07EDFAAF" w14:textId="77777777" w:rsidTr="00B64C42">
        <w:tc>
          <w:tcPr>
            <w:tcW w:w="5387" w:type="dxa"/>
          </w:tcPr>
          <w:p w14:paraId="33D919BD" w14:textId="77777777" w:rsidR="00857D96" w:rsidRPr="005F5DD3" w:rsidRDefault="00857D96" w:rsidP="001E5DFD">
            <w:pPr>
              <w:pStyle w:val="ListParagraph"/>
              <w:numPr>
                <w:ilvl w:val="0"/>
                <w:numId w:val="35"/>
              </w:numPr>
              <w:spacing w:before="120" w:after="120"/>
              <w:ind w:left="0" w:firstLine="0"/>
              <w:rPr>
                <w:rFonts w:ascii="Aptos" w:hAnsi="Aptos" w:cs="Arial"/>
                <w:sz w:val="20"/>
                <w:szCs w:val="20"/>
                <w:lang w:val="en-IE"/>
              </w:rPr>
            </w:pPr>
            <w:r w:rsidRPr="005F5DD3">
              <w:rPr>
                <w:rFonts w:ascii="Aptos" w:hAnsi="Aptos" w:cs="Arial"/>
                <w:sz w:val="20"/>
                <w:szCs w:val="20"/>
                <w:lang w:val="en-IE"/>
              </w:rPr>
              <w:t>Is it clear where responsibility for the quality assurance system within the organisation lies?  Does this role have clear support from senior management / owners of the organisation? e.g. is there a budget or specific job specs for QA activities</w:t>
            </w:r>
            <w:r w:rsidR="006437FF" w:rsidRPr="005F5DD3">
              <w:rPr>
                <w:rFonts w:ascii="Aptos" w:hAnsi="Aptos" w:cs="Arial"/>
                <w:sz w:val="20"/>
                <w:szCs w:val="20"/>
                <w:lang w:val="en-IE"/>
              </w:rPr>
              <w:t>?</w:t>
            </w:r>
          </w:p>
        </w:tc>
        <w:tc>
          <w:tcPr>
            <w:tcW w:w="3260" w:type="dxa"/>
          </w:tcPr>
          <w:p w14:paraId="2ABD3B82" w14:textId="77777777" w:rsidR="00857D96" w:rsidRPr="005F5DD3" w:rsidRDefault="00857D96" w:rsidP="00D52487">
            <w:pPr>
              <w:spacing w:before="120" w:after="120"/>
              <w:ind w:left="33"/>
              <w:rPr>
                <w:rFonts w:ascii="Aptos" w:hAnsi="Aptos" w:cs="Arial"/>
                <w:sz w:val="20"/>
                <w:szCs w:val="20"/>
                <w:lang w:val="en-IE"/>
              </w:rPr>
            </w:pPr>
          </w:p>
        </w:tc>
        <w:tc>
          <w:tcPr>
            <w:tcW w:w="2268" w:type="dxa"/>
          </w:tcPr>
          <w:p w14:paraId="38A0A785" w14:textId="77777777" w:rsidR="00857D96" w:rsidRPr="005F5DD3" w:rsidRDefault="00857D96" w:rsidP="00D52487">
            <w:pPr>
              <w:spacing w:before="120" w:after="120"/>
              <w:ind w:left="33"/>
              <w:rPr>
                <w:rFonts w:ascii="Aptos" w:hAnsi="Aptos" w:cs="Arial"/>
                <w:sz w:val="20"/>
                <w:szCs w:val="20"/>
                <w:lang w:val="en-IE"/>
              </w:rPr>
            </w:pPr>
          </w:p>
        </w:tc>
        <w:tc>
          <w:tcPr>
            <w:tcW w:w="1134" w:type="dxa"/>
          </w:tcPr>
          <w:p w14:paraId="06476320" w14:textId="77777777" w:rsidR="00857D96" w:rsidRPr="005F5DD3" w:rsidRDefault="00857D96" w:rsidP="00D52487">
            <w:pPr>
              <w:spacing w:before="120" w:after="120"/>
              <w:ind w:left="33"/>
              <w:rPr>
                <w:rFonts w:ascii="Aptos" w:hAnsi="Aptos" w:cs="Arial"/>
                <w:sz w:val="20"/>
                <w:szCs w:val="20"/>
                <w:lang w:val="en-IE"/>
              </w:rPr>
            </w:pPr>
          </w:p>
        </w:tc>
        <w:tc>
          <w:tcPr>
            <w:tcW w:w="1276" w:type="dxa"/>
          </w:tcPr>
          <w:p w14:paraId="7BB272E0" w14:textId="77777777" w:rsidR="00857D96" w:rsidRPr="005F5DD3" w:rsidRDefault="00857D96" w:rsidP="00D52487">
            <w:pPr>
              <w:spacing w:before="120" w:after="120"/>
              <w:ind w:left="33"/>
              <w:rPr>
                <w:rFonts w:ascii="Aptos" w:hAnsi="Aptos" w:cs="Arial"/>
                <w:sz w:val="20"/>
                <w:szCs w:val="20"/>
                <w:lang w:val="en-IE"/>
              </w:rPr>
            </w:pPr>
          </w:p>
        </w:tc>
      </w:tr>
      <w:tr w:rsidR="00373E55" w:rsidRPr="005F5DD3" w14:paraId="75CA1AC0" w14:textId="77777777" w:rsidTr="00B64C42">
        <w:tc>
          <w:tcPr>
            <w:tcW w:w="5387" w:type="dxa"/>
          </w:tcPr>
          <w:p w14:paraId="4FB6B010" w14:textId="77777777" w:rsidR="00857D96" w:rsidRPr="005F5DD3" w:rsidRDefault="00857D96" w:rsidP="001E5DFD">
            <w:pPr>
              <w:pStyle w:val="ListParagraph"/>
              <w:numPr>
                <w:ilvl w:val="0"/>
                <w:numId w:val="35"/>
              </w:numPr>
              <w:spacing w:before="120" w:after="120"/>
              <w:ind w:left="0" w:firstLine="0"/>
              <w:rPr>
                <w:rFonts w:ascii="Aptos" w:hAnsi="Aptos" w:cs="Arial"/>
                <w:sz w:val="20"/>
                <w:szCs w:val="20"/>
                <w:lang w:val="en-IE"/>
              </w:rPr>
            </w:pPr>
            <w:r w:rsidRPr="005F5DD3">
              <w:rPr>
                <w:rFonts w:ascii="Aptos" w:hAnsi="Aptos" w:cs="Arial"/>
                <w:sz w:val="20"/>
                <w:szCs w:val="20"/>
                <w:lang w:val="en-IE"/>
              </w:rPr>
              <w:t>How are decisions affecting the conduct of programmes and services recorded and communicated to those who need to implement them?</w:t>
            </w:r>
          </w:p>
        </w:tc>
        <w:tc>
          <w:tcPr>
            <w:tcW w:w="3260" w:type="dxa"/>
          </w:tcPr>
          <w:p w14:paraId="2E8D4143" w14:textId="77777777" w:rsidR="00857D96" w:rsidRPr="005F5DD3" w:rsidRDefault="00857D96" w:rsidP="00D52487">
            <w:pPr>
              <w:spacing w:before="120" w:after="120"/>
              <w:ind w:left="33"/>
              <w:rPr>
                <w:rFonts w:ascii="Aptos" w:hAnsi="Aptos" w:cs="Arial"/>
                <w:sz w:val="20"/>
                <w:szCs w:val="20"/>
                <w:lang w:val="en-IE"/>
              </w:rPr>
            </w:pPr>
          </w:p>
        </w:tc>
        <w:tc>
          <w:tcPr>
            <w:tcW w:w="2268" w:type="dxa"/>
          </w:tcPr>
          <w:p w14:paraId="7C0D6CF2" w14:textId="77777777" w:rsidR="00857D96" w:rsidRPr="005F5DD3" w:rsidRDefault="00857D96" w:rsidP="00D52487">
            <w:pPr>
              <w:spacing w:before="120" w:after="120"/>
              <w:ind w:left="33"/>
              <w:rPr>
                <w:rFonts w:ascii="Aptos" w:hAnsi="Aptos" w:cs="Arial"/>
                <w:sz w:val="20"/>
                <w:szCs w:val="20"/>
                <w:lang w:val="en-IE"/>
              </w:rPr>
            </w:pPr>
          </w:p>
        </w:tc>
        <w:tc>
          <w:tcPr>
            <w:tcW w:w="1134" w:type="dxa"/>
          </w:tcPr>
          <w:p w14:paraId="2A19764D" w14:textId="77777777" w:rsidR="00857D96" w:rsidRPr="005F5DD3" w:rsidRDefault="00857D96" w:rsidP="00D52487">
            <w:pPr>
              <w:spacing w:before="120" w:after="120"/>
              <w:ind w:left="33"/>
              <w:rPr>
                <w:rFonts w:ascii="Aptos" w:hAnsi="Aptos" w:cs="Arial"/>
                <w:sz w:val="20"/>
                <w:szCs w:val="20"/>
                <w:lang w:val="en-IE"/>
              </w:rPr>
            </w:pPr>
          </w:p>
        </w:tc>
        <w:tc>
          <w:tcPr>
            <w:tcW w:w="1276" w:type="dxa"/>
          </w:tcPr>
          <w:p w14:paraId="2DDC4183" w14:textId="77777777" w:rsidR="00857D96" w:rsidRPr="005F5DD3" w:rsidRDefault="00857D96" w:rsidP="00D52487">
            <w:pPr>
              <w:spacing w:before="120" w:after="120"/>
              <w:ind w:left="33"/>
              <w:rPr>
                <w:rFonts w:ascii="Aptos" w:hAnsi="Aptos" w:cs="Arial"/>
                <w:sz w:val="20"/>
                <w:szCs w:val="20"/>
                <w:lang w:val="en-IE"/>
              </w:rPr>
            </w:pPr>
          </w:p>
        </w:tc>
      </w:tr>
      <w:tr w:rsidR="00373E55" w:rsidRPr="005F5DD3" w14:paraId="27B2E726" w14:textId="77777777" w:rsidTr="00B64C42">
        <w:tc>
          <w:tcPr>
            <w:tcW w:w="5387" w:type="dxa"/>
          </w:tcPr>
          <w:p w14:paraId="6571219F" w14:textId="090A6B37" w:rsidR="00857D96" w:rsidRPr="005F5DD3" w:rsidRDefault="00857D96" w:rsidP="001E5DFD">
            <w:pPr>
              <w:pStyle w:val="ListParagraph"/>
              <w:numPr>
                <w:ilvl w:val="0"/>
                <w:numId w:val="35"/>
              </w:numPr>
              <w:spacing w:before="120" w:after="120"/>
              <w:ind w:left="0" w:firstLine="0"/>
              <w:rPr>
                <w:rFonts w:ascii="Aptos" w:hAnsi="Aptos" w:cs="Arial"/>
                <w:sz w:val="20"/>
                <w:szCs w:val="20"/>
                <w:lang w:val="en-IE"/>
              </w:rPr>
            </w:pPr>
            <w:r w:rsidRPr="005F5DD3">
              <w:rPr>
                <w:rFonts w:ascii="Aptos" w:hAnsi="Aptos" w:cs="Arial"/>
                <w:sz w:val="20"/>
                <w:szCs w:val="20"/>
                <w:lang w:val="en-IE"/>
              </w:rPr>
              <w:t xml:space="preserve">Where are </w:t>
            </w:r>
            <w:r w:rsidR="00EF6AF9" w:rsidRPr="005F5DD3">
              <w:rPr>
                <w:rFonts w:ascii="Aptos" w:hAnsi="Aptos" w:cs="Arial"/>
                <w:sz w:val="20"/>
                <w:szCs w:val="20"/>
                <w:lang w:val="en-IE"/>
              </w:rPr>
              <w:t>corporate and</w:t>
            </w:r>
            <w:r w:rsidR="0066297B">
              <w:rPr>
                <w:rFonts w:ascii="Aptos" w:hAnsi="Aptos" w:cs="Arial"/>
                <w:sz w:val="20"/>
                <w:szCs w:val="20"/>
                <w:lang w:val="en-IE"/>
              </w:rPr>
              <w:t>/</w:t>
            </w:r>
            <w:r w:rsidR="00EF6AF9" w:rsidRPr="005F5DD3">
              <w:rPr>
                <w:rFonts w:ascii="Aptos" w:hAnsi="Aptos" w:cs="Arial"/>
                <w:sz w:val="20"/>
                <w:szCs w:val="20"/>
                <w:lang w:val="en-IE"/>
              </w:rPr>
              <w:t xml:space="preserve">or academic </w:t>
            </w:r>
            <w:r w:rsidRPr="005F5DD3">
              <w:rPr>
                <w:rFonts w:ascii="Aptos" w:hAnsi="Aptos" w:cs="Arial"/>
                <w:sz w:val="20"/>
                <w:szCs w:val="20"/>
                <w:lang w:val="en-IE"/>
              </w:rPr>
              <w:t xml:space="preserve">risks identified and addressed?  </w:t>
            </w:r>
          </w:p>
        </w:tc>
        <w:tc>
          <w:tcPr>
            <w:tcW w:w="3260" w:type="dxa"/>
          </w:tcPr>
          <w:p w14:paraId="4023C3ED" w14:textId="77777777" w:rsidR="00857D96" w:rsidRPr="005F5DD3" w:rsidRDefault="00857D96" w:rsidP="00D52487">
            <w:pPr>
              <w:spacing w:before="120" w:after="120"/>
              <w:ind w:left="33"/>
              <w:rPr>
                <w:rFonts w:ascii="Aptos" w:hAnsi="Aptos" w:cs="Arial"/>
                <w:sz w:val="20"/>
                <w:szCs w:val="20"/>
                <w:lang w:val="en-IE"/>
              </w:rPr>
            </w:pPr>
          </w:p>
        </w:tc>
        <w:tc>
          <w:tcPr>
            <w:tcW w:w="2268" w:type="dxa"/>
          </w:tcPr>
          <w:p w14:paraId="37203BE8" w14:textId="77777777" w:rsidR="00857D96" w:rsidRPr="005F5DD3" w:rsidRDefault="00857D96" w:rsidP="00D52487">
            <w:pPr>
              <w:spacing w:before="120" w:after="120"/>
              <w:ind w:left="33"/>
              <w:rPr>
                <w:rFonts w:ascii="Aptos" w:hAnsi="Aptos" w:cs="Arial"/>
                <w:sz w:val="20"/>
                <w:szCs w:val="20"/>
                <w:lang w:val="en-IE"/>
              </w:rPr>
            </w:pPr>
          </w:p>
        </w:tc>
        <w:tc>
          <w:tcPr>
            <w:tcW w:w="1134" w:type="dxa"/>
          </w:tcPr>
          <w:p w14:paraId="6AA700D4" w14:textId="77777777" w:rsidR="00857D96" w:rsidRPr="005F5DD3" w:rsidRDefault="00857D96" w:rsidP="00D52487">
            <w:pPr>
              <w:spacing w:before="120" w:after="120"/>
              <w:ind w:left="33"/>
              <w:rPr>
                <w:rFonts w:ascii="Aptos" w:hAnsi="Aptos" w:cs="Arial"/>
                <w:sz w:val="20"/>
                <w:szCs w:val="20"/>
                <w:lang w:val="en-IE"/>
              </w:rPr>
            </w:pPr>
          </w:p>
        </w:tc>
        <w:tc>
          <w:tcPr>
            <w:tcW w:w="1276" w:type="dxa"/>
          </w:tcPr>
          <w:p w14:paraId="23D7C525" w14:textId="77777777" w:rsidR="00857D96" w:rsidRPr="005F5DD3" w:rsidRDefault="00857D96" w:rsidP="00D52487">
            <w:pPr>
              <w:spacing w:before="120" w:after="120"/>
              <w:ind w:left="33"/>
              <w:rPr>
                <w:rFonts w:ascii="Aptos" w:hAnsi="Aptos" w:cs="Arial"/>
                <w:sz w:val="20"/>
                <w:szCs w:val="20"/>
                <w:lang w:val="en-IE"/>
              </w:rPr>
            </w:pPr>
          </w:p>
        </w:tc>
      </w:tr>
      <w:tr w:rsidR="00373E55" w:rsidRPr="005F5DD3" w14:paraId="296FF614" w14:textId="77777777" w:rsidTr="00B64C42">
        <w:tc>
          <w:tcPr>
            <w:tcW w:w="5387" w:type="dxa"/>
          </w:tcPr>
          <w:p w14:paraId="155A53F4" w14:textId="77777777" w:rsidR="00857D96" w:rsidRPr="005F5DD3" w:rsidRDefault="00857D96" w:rsidP="001E5DFD">
            <w:pPr>
              <w:pStyle w:val="ListParagraph"/>
              <w:numPr>
                <w:ilvl w:val="0"/>
                <w:numId w:val="35"/>
              </w:numPr>
              <w:spacing w:before="120" w:after="120"/>
              <w:ind w:left="0" w:firstLine="0"/>
              <w:rPr>
                <w:rFonts w:ascii="Aptos" w:hAnsi="Aptos" w:cs="Arial"/>
                <w:sz w:val="20"/>
                <w:szCs w:val="20"/>
                <w:lang w:val="en-IE"/>
              </w:rPr>
            </w:pPr>
            <w:r w:rsidRPr="005F5DD3">
              <w:rPr>
                <w:rFonts w:ascii="Aptos" w:hAnsi="Aptos" w:cs="Arial"/>
                <w:sz w:val="20"/>
                <w:szCs w:val="20"/>
                <w:lang w:val="en-IE"/>
              </w:rPr>
              <w:t xml:space="preserve">Do you know </w:t>
            </w:r>
            <w:r w:rsidR="006437FF" w:rsidRPr="005F5DD3">
              <w:rPr>
                <w:rFonts w:ascii="Aptos" w:hAnsi="Aptos" w:cs="Arial"/>
                <w:sz w:val="20"/>
                <w:szCs w:val="20"/>
                <w:lang w:val="en-IE"/>
              </w:rPr>
              <w:t xml:space="preserve">of </w:t>
            </w:r>
            <w:r w:rsidRPr="005F5DD3">
              <w:rPr>
                <w:rFonts w:ascii="Aptos" w:hAnsi="Aptos" w:cs="Arial"/>
                <w:sz w:val="20"/>
                <w:szCs w:val="20"/>
                <w:lang w:val="en-IE"/>
              </w:rPr>
              <w:t xml:space="preserve">situations where commercial and academic considerations may conflict?  How do you ensure that decisions on education and training matters are made independently of commercial considerations?  </w:t>
            </w:r>
          </w:p>
        </w:tc>
        <w:tc>
          <w:tcPr>
            <w:tcW w:w="3260" w:type="dxa"/>
          </w:tcPr>
          <w:p w14:paraId="4553857E" w14:textId="77777777" w:rsidR="00857D96" w:rsidRPr="005F5DD3" w:rsidRDefault="00857D96" w:rsidP="00D52487">
            <w:pPr>
              <w:spacing w:before="120" w:after="120"/>
              <w:ind w:left="33"/>
              <w:rPr>
                <w:rFonts w:ascii="Aptos" w:hAnsi="Aptos" w:cs="Arial"/>
                <w:sz w:val="20"/>
                <w:szCs w:val="20"/>
                <w:lang w:val="en-IE"/>
              </w:rPr>
            </w:pPr>
          </w:p>
        </w:tc>
        <w:tc>
          <w:tcPr>
            <w:tcW w:w="2268" w:type="dxa"/>
          </w:tcPr>
          <w:p w14:paraId="3035020D" w14:textId="77777777" w:rsidR="00857D96" w:rsidRPr="005F5DD3" w:rsidRDefault="00857D96" w:rsidP="00D52487">
            <w:pPr>
              <w:spacing w:before="120" w:after="120"/>
              <w:ind w:left="33"/>
              <w:rPr>
                <w:rFonts w:ascii="Aptos" w:hAnsi="Aptos" w:cs="Arial"/>
                <w:sz w:val="20"/>
                <w:szCs w:val="20"/>
                <w:lang w:val="en-IE"/>
              </w:rPr>
            </w:pPr>
          </w:p>
        </w:tc>
        <w:tc>
          <w:tcPr>
            <w:tcW w:w="1134" w:type="dxa"/>
          </w:tcPr>
          <w:p w14:paraId="7C9C66F0" w14:textId="77777777" w:rsidR="00857D96" w:rsidRPr="005F5DD3" w:rsidRDefault="00857D96" w:rsidP="00D52487">
            <w:pPr>
              <w:spacing w:before="120" w:after="120"/>
              <w:ind w:left="33"/>
              <w:rPr>
                <w:rFonts w:ascii="Aptos" w:hAnsi="Aptos" w:cs="Arial"/>
                <w:sz w:val="20"/>
                <w:szCs w:val="20"/>
                <w:lang w:val="en-IE"/>
              </w:rPr>
            </w:pPr>
          </w:p>
        </w:tc>
        <w:tc>
          <w:tcPr>
            <w:tcW w:w="1276" w:type="dxa"/>
          </w:tcPr>
          <w:p w14:paraId="17260A90" w14:textId="77777777" w:rsidR="00857D96" w:rsidRPr="005F5DD3" w:rsidRDefault="00857D96" w:rsidP="00D52487">
            <w:pPr>
              <w:spacing w:before="120" w:after="120"/>
              <w:ind w:left="33"/>
              <w:rPr>
                <w:rFonts w:ascii="Aptos" w:hAnsi="Aptos" w:cs="Arial"/>
                <w:sz w:val="20"/>
                <w:szCs w:val="20"/>
                <w:lang w:val="en-IE"/>
              </w:rPr>
            </w:pPr>
          </w:p>
        </w:tc>
      </w:tr>
      <w:tr w:rsidR="00373E55" w:rsidRPr="005F5DD3" w14:paraId="70648E99" w14:textId="77777777" w:rsidTr="00B64C42">
        <w:tc>
          <w:tcPr>
            <w:tcW w:w="5387" w:type="dxa"/>
          </w:tcPr>
          <w:p w14:paraId="474026D8" w14:textId="77777777" w:rsidR="00857D96" w:rsidRPr="005F5DD3" w:rsidRDefault="00857D96" w:rsidP="001E5DFD">
            <w:pPr>
              <w:pStyle w:val="ListParagraph"/>
              <w:numPr>
                <w:ilvl w:val="0"/>
                <w:numId w:val="35"/>
              </w:numPr>
              <w:spacing w:before="120" w:after="120"/>
              <w:ind w:left="0" w:firstLine="0"/>
              <w:rPr>
                <w:rFonts w:ascii="Aptos" w:hAnsi="Aptos" w:cs="Arial"/>
                <w:sz w:val="20"/>
                <w:szCs w:val="20"/>
                <w:lang w:val="en-IE"/>
              </w:rPr>
            </w:pPr>
            <w:r w:rsidRPr="005F5DD3">
              <w:rPr>
                <w:rFonts w:ascii="Aptos" w:hAnsi="Aptos" w:cs="Arial"/>
                <w:sz w:val="20"/>
                <w:szCs w:val="20"/>
                <w:lang w:val="en-IE"/>
              </w:rPr>
              <w:t xml:space="preserve">Is there systematic oversight of assessment outcomes and trends in the provider? How would this result in change where it is deemed necessary? </w:t>
            </w:r>
          </w:p>
        </w:tc>
        <w:tc>
          <w:tcPr>
            <w:tcW w:w="3260" w:type="dxa"/>
          </w:tcPr>
          <w:p w14:paraId="031F148C" w14:textId="77777777" w:rsidR="00857D96" w:rsidRPr="005F5DD3" w:rsidRDefault="00857D96" w:rsidP="00D52487">
            <w:pPr>
              <w:spacing w:before="120" w:after="120"/>
              <w:ind w:left="33"/>
              <w:rPr>
                <w:rFonts w:ascii="Aptos" w:hAnsi="Aptos" w:cs="Arial"/>
                <w:sz w:val="20"/>
                <w:szCs w:val="20"/>
                <w:lang w:val="en-IE"/>
              </w:rPr>
            </w:pPr>
          </w:p>
        </w:tc>
        <w:tc>
          <w:tcPr>
            <w:tcW w:w="2268" w:type="dxa"/>
          </w:tcPr>
          <w:p w14:paraId="5A63FDCC" w14:textId="77777777" w:rsidR="00857D96" w:rsidRPr="005F5DD3" w:rsidRDefault="00857D96" w:rsidP="00D52487">
            <w:pPr>
              <w:spacing w:before="120" w:after="120"/>
              <w:ind w:left="33"/>
              <w:rPr>
                <w:rFonts w:ascii="Aptos" w:hAnsi="Aptos" w:cs="Arial"/>
                <w:sz w:val="20"/>
                <w:szCs w:val="20"/>
                <w:lang w:val="en-IE"/>
              </w:rPr>
            </w:pPr>
          </w:p>
        </w:tc>
        <w:tc>
          <w:tcPr>
            <w:tcW w:w="1134" w:type="dxa"/>
          </w:tcPr>
          <w:p w14:paraId="490C6B21" w14:textId="77777777" w:rsidR="00857D96" w:rsidRPr="005F5DD3" w:rsidRDefault="00857D96" w:rsidP="00D52487">
            <w:pPr>
              <w:spacing w:before="120" w:after="120"/>
              <w:ind w:left="33"/>
              <w:rPr>
                <w:rFonts w:ascii="Aptos" w:hAnsi="Aptos" w:cs="Arial"/>
                <w:sz w:val="20"/>
                <w:szCs w:val="20"/>
                <w:lang w:val="en-IE"/>
              </w:rPr>
            </w:pPr>
          </w:p>
        </w:tc>
        <w:tc>
          <w:tcPr>
            <w:tcW w:w="1276" w:type="dxa"/>
          </w:tcPr>
          <w:p w14:paraId="7C76B0AB" w14:textId="77777777" w:rsidR="00857D96" w:rsidRPr="005F5DD3" w:rsidRDefault="00857D96" w:rsidP="00D52487">
            <w:pPr>
              <w:spacing w:before="120" w:after="120"/>
              <w:ind w:left="33"/>
              <w:rPr>
                <w:rFonts w:ascii="Aptos" w:hAnsi="Aptos" w:cs="Arial"/>
                <w:sz w:val="20"/>
                <w:szCs w:val="20"/>
                <w:lang w:val="en-IE"/>
              </w:rPr>
            </w:pPr>
          </w:p>
        </w:tc>
      </w:tr>
      <w:tr w:rsidR="00373E55" w:rsidRPr="005F5DD3" w14:paraId="71CB242A" w14:textId="77777777" w:rsidTr="00B64C42">
        <w:tc>
          <w:tcPr>
            <w:tcW w:w="5387" w:type="dxa"/>
          </w:tcPr>
          <w:p w14:paraId="5CBF74CC" w14:textId="56E44B73" w:rsidR="00857D96" w:rsidRPr="005F5DD3" w:rsidRDefault="00EF6AF9" w:rsidP="001E5DFD">
            <w:pPr>
              <w:pStyle w:val="ListParagraph"/>
              <w:numPr>
                <w:ilvl w:val="0"/>
                <w:numId w:val="35"/>
              </w:numPr>
              <w:spacing w:before="120" w:after="120"/>
              <w:ind w:left="0" w:firstLine="0"/>
              <w:rPr>
                <w:rFonts w:ascii="Aptos" w:hAnsi="Aptos" w:cs="Arial"/>
                <w:sz w:val="20"/>
                <w:szCs w:val="20"/>
                <w:lang w:val="en-IE"/>
              </w:rPr>
            </w:pPr>
            <w:r w:rsidRPr="005F5DD3">
              <w:rPr>
                <w:rFonts w:ascii="Aptos" w:hAnsi="Aptos" w:cs="Aptos"/>
                <w:sz w:val="20"/>
                <w:szCs w:val="20"/>
              </w:rPr>
              <w:t xml:space="preserve">If you currently provide/plan to provide programmes using blended </w:t>
            </w:r>
            <w:r w:rsidR="004251D0">
              <w:rPr>
                <w:rFonts w:ascii="Aptos" w:hAnsi="Aptos" w:cs="Aptos"/>
                <w:sz w:val="20"/>
                <w:szCs w:val="20"/>
              </w:rPr>
              <w:t>and/</w:t>
            </w:r>
            <w:r w:rsidRPr="005F5DD3">
              <w:rPr>
                <w:rFonts w:ascii="Aptos" w:hAnsi="Aptos" w:cs="Aptos"/>
                <w:sz w:val="20"/>
                <w:szCs w:val="20"/>
              </w:rPr>
              <w:t xml:space="preserve">or fully online learning, is there an organisational level strategy and plan for same? </w:t>
            </w:r>
            <w:r w:rsidR="00857D96" w:rsidRPr="005F5DD3">
              <w:rPr>
                <w:rFonts w:ascii="Aptos" w:hAnsi="Aptos" w:cs="Arial"/>
                <w:sz w:val="20"/>
                <w:szCs w:val="20"/>
                <w:lang w:val="en-IE"/>
              </w:rPr>
              <w:t xml:space="preserve"> (Ref  </w:t>
            </w:r>
            <w:r w:rsidR="006F3BA1" w:rsidRPr="006F3BA1">
              <w:rPr>
                <w:rFonts w:ascii="Garamond" w:hAnsi="Garamond"/>
                <w:szCs w:val="24"/>
              </w:rPr>
              <w:t xml:space="preserve"> </w:t>
            </w:r>
            <w:hyperlink r:id="rId25" w:history="1">
              <w:r w:rsidR="006F3BA1" w:rsidRPr="006F3BA1">
                <w:rPr>
                  <w:rStyle w:val="Hyperlink"/>
                  <w:rFonts w:ascii="Aptos" w:hAnsi="Aptos" w:cs="Arial"/>
                  <w:sz w:val="20"/>
                  <w:szCs w:val="20"/>
                </w:rPr>
                <w:t>Blended and fully online programmes</w:t>
              </w:r>
            </w:hyperlink>
          </w:p>
        </w:tc>
        <w:tc>
          <w:tcPr>
            <w:tcW w:w="3260" w:type="dxa"/>
          </w:tcPr>
          <w:p w14:paraId="37F0A1A2" w14:textId="77777777" w:rsidR="00857D96" w:rsidRPr="005F5DD3" w:rsidRDefault="00857D96" w:rsidP="00D52487">
            <w:pPr>
              <w:spacing w:before="120" w:after="120"/>
              <w:ind w:left="33"/>
              <w:rPr>
                <w:rFonts w:ascii="Aptos" w:hAnsi="Aptos" w:cs="Arial"/>
                <w:sz w:val="20"/>
                <w:szCs w:val="20"/>
                <w:lang w:val="en-IE"/>
              </w:rPr>
            </w:pPr>
          </w:p>
        </w:tc>
        <w:tc>
          <w:tcPr>
            <w:tcW w:w="2268" w:type="dxa"/>
          </w:tcPr>
          <w:p w14:paraId="2575906E" w14:textId="77777777" w:rsidR="00857D96" w:rsidRPr="005F5DD3" w:rsidRDefault="00857D96" w:rsidP="00D52487">
            <w:pPr>
              <w:spacing w:before="120" w:after="120"/>
              <w:ind w:left="33"/>
              <w:rPr>
                <w:rFonts w:ascii="Aptos" w:hAnsi="Aptos" w:cs="Arial"/>
                <w:sz w:val="20"/>
                <w:szCs w:val="20"/>
                <w:lang w:val="en-IE"/>
              </w:rPr>
            </w:pPr>
          </w:p>
        </w:tc>
        <w:tc>
          <w:tcPr>
            <w:tcW w:w="1134" w:type="dxa"/>
          </w:tcPr>
          <w:p w14:paraId="2A3297DD" w14:textId="77777777" w:rsidR="00857D96" w:rsidRPr="005F5DD3" w:rsidRDefault="00857D96" w:rsidP="00D52487">
            <w:pPr>
              <w:spacing w:before="120" w:after="120"/>
              <w:ind w:left="33"/>
              <w:rPr>
                <w:rFonts w:ascii="Aptos" w:hAnsi="Aptos" w:cs="Arial"/>
                <w:sz w:val="20"/>
                <w:szCs w:val="20"/>
                <w:lang w:val="en-IE"/>
              </w:rPr>
            </w:pPr>
          </w:p>
        </w:tc>
        <w:tc>
          <w:tcPr>
            <w:tcW w:w="1276" w:type="dxa"/>
          </w:tcPr>
          <w:p w14:paraId="71F8D332" w14:textId="77777777" w:rsidR="00857D96" w:rsidRPr="005F5DD3" w:rsidRDefault="00857D96" w:rsidP="00D52487">
            <w:pPr>
              <w:spacing w:before="120" w:after="120"/>
              <w:ind w:left="33"/>
              <w:rPr>
                <w:rFonts w:ascii="Aptos" w:hAnsi="Aptos" w:cs="Arial"/>
                <w:sz w:val="20"/>
                <w:szCs w:val="20"/>
                <w:lang w:val="en-IE"/>
              </w:rPr>
            </w:pPr>
          </w:p>
        </w:tc>
      </w:tr>
      <w:tr w:rsidR="00373E55" w:rsidRPr="005F5DD3" w14:paraId="2323FA2A" w14:textId="77777777" w:rsidTr="00B64C42">
        <w:tc>
          <w:tcPr>
            <w:tcW w:w="5387" w:type="dxa"/>
          </w:tcPr>
          <w:p w14:paraId="19375AF8" w14:textId="0F2F5465" w:rsidR="00857D96" w:rsidRPr="005F5DD3" w:rsidRDefault="00857D96" w:rsidP="001E5DFD">
            <w:pPr>
              <w:pStyle w:val="ListParagraph"/>
              <w:numPr>
                <w:ilvl w:val="0"/>
                <w:numId w:val="35"/>
              </w:numPr>
              <w:spacing w:before="120" w:after="120"/>
              <w:ind w:left="0" w:firstLine="0"/>
              <w:rPr>
                <w:rFonts w:ascii="Aptos" w:hAnsi="Aptos" w:cs="Arial"/>
                <w:sz w:val="20"/>
                <w:szCs w:val="20"/>
                <w:lang w:val="en-IE"/>
              </w:rPr>
            </w:pPr>
            <w:r w:rsidRPr="005F5DD3">
              <w:rPr>
                <w:rFonts w:ascii="Aptos" w:hAnsi="Aptos" w:cs="Arial"/>
                <w:sz w:val="20"/>
                <w:szCs w:val="20"/>
                <w:lang w:val="en-IE"/>
              </w:rPr>
              <w:t xml:space="preserve">Are the expertise and resources available necessary to deliver blended </w:t>
            </w:r>
            <w:r w:rsidR="00166223" w:rsidRPr="005F5DD3">
              <w:rPr>
                <w:rFonts w:ascii="Aptos" w:hAnsi="Aptos" w:cs="Arial"/>
                <w:sz w:val="20"/>
                <w:szCs w:val="20"/>
                <w:lang w:val="en-IE"/>
              </w:rPr>
              <w:t>a</w:t>
            </w:r>
            <w:proofErr w:type="spellStart"/>
            <w:r w:rsidR="00166223" w:rsidRPr="005F5DD3">
              <w:rPr>
                <w:rFonts w:ascii="Aptos" w:hAnsi="Aptos"/>
                <w:sz w:val="20"/>
                <w:szCs w:val="20"/>
              </w:rPr>
              <w:t>nd</w:t>
            </w:r>
            <w:proofErr w:type="spellEnd"/>
            <w:r w:rsidR="004251D0">
              <w:rPr>
                <w:rFonts w:ascii="Aptos" w:hAnsi="Aptos"/>
                <w:sz w:val="20"/>
                <w:szCs w:val="20"/>
              </w:rPr>
              <w:t>/or</w:t>
            </w:r>
            <w:r w:rsidR="00166223" w:rsidRPr="005F5DD3">
              <w:rPr>
                <w:rFonts w:ascii="Aptos" w:hAnsi="Aptos"/>
                <w:sz w:val="20"/>
                <w:szCs w:val="20"/>
              </w:rPr>
              <w:t xml:space="preserve"> fully online </w:t>
            </w:r>
            <w:r w:rsidRPr="005F5DD3">
              <w:rPr>
                <w:rFonts w:ascii="Aptos" w:hAnsi="Aptos" w:cs="Arial"/>
                <w:sz w:val="20"/>
                <w:szCs w:val="20"/>
                <w:lang w:val="en-IE"/>
              </w:rPr>
              <w:t>learning programmes in a quality assured manner</w:t>
            </w:r>
            <w:r w:rsidR="00166223" w:rsidRPr="005F5DD3">
              <w:rPr>
                <w:rFonts w:ascii="Aptos" w:hAnsi="Aptos" w:cs="Arial"/>
                <w:sz w:val="20"/>
                <w:szCs w:val="20"/>
                <w:lang w:val="en-IE"/>
              </w:rPr>
              <w:t xml:space="preserve"> available </w:t>
            </w:r>
            <w:r w:rsidRPr="005F5DD3">
              <w:rPr>
                <w:rFonts w:ascii="Aptos" w:hAnsi="Aptos" w:cs="Arial"/>
                <w:sz w:val="20"/>
                <w:szCs w:val="20"/>
                <w:lang w:val="en-IE"/>
              </w:rPr>
              <w:t xml:space="preserve">? </w:t>
            </w:r>
          </w:p>
        </w:tc>
        <w:tc>
          <w:tcPr>
            <w:tcW w:w="3260" w:type="dxa"/>
          </w:tcPr>
          <w:p w14:paraId="7BA98B5F" w14:textId="77777777" w:rsidR="00857D96" w:rsidRPr="005F5DD3" w:rsidRDefault="00857D96" w:rsidP="00D52487">
            <w:pPr>
              <w:spacing w:before="120" w:after="120"/>
              <w:ind w:left="33"/>
              <w:rPr>
                <w:rFonts w:ascii="Aptos" w:hAnsi="Aptos" w:cs="Arial"/>
                <w:sz w:val="20"/>
                <w:szCs w:val="20"/>
                <w:lang w:val="en-IE"/>
              </w:rPr>
            </w:pPr>
          </w:p>
        </w:tc>
        <w:tc>
          <w:tcPr>
            <w:tcW w:w="2268" w:type="dxa"/>
          </w:tcPr>
          <w:p w14:paraId="3254ACF4" w14:textId="77777777" w:rsidR="00857D96" w:rsidRPr="005F5DD3" w:rsidRDefault="00857D96" w:rsidP="00D52487">
            <w:pPr>
              <w:spacing w:before="120" w:after="120"/>
              <w:ind w:left="33"/>
              <w:rPr>
                <w:rFonts w:ascii="Aptos" w:hAnsi="Aptos" w:cs="Arial"/>
                <w:sz w:val="20"/>
                <w:szCs w:val="20"/>
                <w:lang w:val="en-IE"/>
              </w:rPr>
            </w:pPr>
          </w:p>
        </w:tc>
        <w:tc>
          <w:tcPr>
            <w:tcW w:w="1134" w:type="dxa"/>
          </w:tcPr>
          <w:p w14:paraId="757BE6C7" w14:textId="77777777" w:rsidR="00857D96" w:rsidRPr="005F5DD3" w:rsidRDefault="00857D96" w:rsidP="00D52487">
            <w:pPr>
              <w:spacing w:before="120" w:after="120"/>
              <w:ind w:left="33"/>
              <w:rPr>
                <w:rFonts w:ascii="Aptos" w:hAnsi="Aptos" w:cs="Arial"/>
                <w:sz w:val="20"/>
                <w:szCs w:val="20"/>
                <w:lang w:val="en-IE"/>
              </w:rPr>
            </w:pPr>
          </w:p>
        </w:tc>
        <w:tc>
          <w:tcPr>
            <w:tcW w:w="1276" w:type="dxa"/>
          </w:tcPr>
          <w:p w14:paraId="2D514DD7" w14:textId="77777777" w:rsidR="00857D96" w:rsidRPr="005F5DD3" w:rsidRDefault="00857D96" w:rsidP="00D52487">
            <w:pPr>
              <w:spacing w:before="120" w:after="120"/>
              <w:ind w:left="33"/>
              <w:rPr>
                <w:rFonts w:ascii="Aptos" w:hAnsi="Aptos" w:cs="Arial"/>
                <w:sz w:val="20"/>
                <w:szCs w:val="20"/>
                <w:lang w:val="en-IE"/>
              </w:rPr>
            </w:pPr>
          </w:p>
        </w:tc>
      </w:tr>
      <w:tr w:rsidR="00373E55" w:rsidRPr="005F5DD3" w14:paraId="38CE9748" w14:textId="77777777" w:rsidTr="00B64C42">
        <w:tc>
          <w:tcPr>
            <w:tcW w:w="5387" w:type="dxa"/>
          </w:tcPr>
          <w:p w14:paraId="3640D48E" w14:textId="5427BCE6" w:rsidR="00857D96" w:rsidRPr="005F5DD3" w:rsidRDefault="00166223" w:rsidP="001E5DFD">
            <w:pPr>
              <w:pStyle w:val="ListParagraph"/>
              <w:numPr>
                <w:ilvl w:val="0"/>
                <w:numId w:val="35"/>
              </w:numPr>
              <w:spacing w:before="120" w:after="120"/>
              <w:ind w:left="0" w:firstLine="0"/>
              <w:rPr>
                <w:rFonts w:ascii="Aptos" w:hAnsi="Aptos" w:cs="Arial"/>
                <w:sz w:val="20"/>
                <w:szCs w:val="20"/>
                <w:lang w:val="en-IE"/>
              </w:rPr>
            </w:pPr>
            <w:r w:rsidRPr="005F5DD3">
              <w:rPr>
                <w:rFonts w:ascii="Aptos" w:hAnsi="Aptos" w:cs="Aptos"/>
                <w:sz w:val="20"/>
                <w:szCs w:val="20"/>
              </w:rPr>
              <w:t xml:space="preserve">If you currently provide, or plan to provide, apprenticeship programmes, are the necessary governance structures in place to manage the collaborative arrangements? Ref Sections 3 and 4 </w:t>
            </w:r>
            <w:hyperlink r:id="rId26" w:history="1">
              <w:r w:rsidRPr="005F5DD3">
                <w:rPr>
                  <w:rStyle w:val="Hyperlink"/>
                  <w:rFonts w:ascii="Aptos" w:hAnsi="Aptos" w:cs="Aptos"/>
                  <w:color w:val="auto"/>
                  <w:sz w:val="20"/>
                  <w:szCs w:val="20"/>
                </w:rPr>
                <w:t>Statutory Quality Assurance Guidelines for Providers of Statutory Apprenticeship Programmes</w:t>
              </w:r>
            </w:hyperlink>
            <w:r w:rsidRPr="005F5DD3">
              <w:rPr>
                <w:rFonts w:ascii="Aptos" w:hAnsi="Aptos" w:cs="Aptos"/>
                <w:sz w:val="20"/>
                <w:szCs w:val="20"/>
              </w:rPr>
              <w:t xml:space="preserve"> (AGs)</w:t>
            </w:r>
          </w:p>
        </w:tc>
        <w:tc>
          <w:tcPr>
            <w:tcW w:w="3260" w:type="dxa"/>
          </w:tcPr>
          <w:p w14:paraId="7027275F" w14:textId="77777777" w:rsidR="00857D96" w:rsidRPr="005F5DD3" w:rsidRDefault="00857D96" w:rsidP="00D52487">
            <w:pPr>
              <w:spacing w:before="120" w:after="120"/>
              <w:ind w:left="33"/>
              <w:rPr>
                <w:rFonts w:ascii="Aptos" w:hAnsi="Aptos" w:cs="Arial"/>
                <w:sz w:val="20"/>
                <w:szCs w:val="20"/>
                <w:lang w:val="en-IE"/>
              </w:rPr>
            </w:pPr>
          </w:p>
        </w:tc>
        <w:tc>
          <w:tcPr>
            <w:tcW w:w="2268" w:type="dxa"/>
          </w:tcPr>
          <w:p w14:paraId="291E54E9" w14:textId="77777777" w:rsidR="00857D96" w:rsidRPr="005F5DD3" w:rsidRDefault="00857D96" w:rsidP="00D52487">
            <w:pPr>
              <w:spacing w:before="120" w:after="120"/>
              <w:ind w:left="33"/>
              <w:rPr>
                <w:rFonts w:ascii="Aptos" w:hAnsi="Aptos" w:cs="Arial"/>
                <w:sz w:val="20"/>
                <w:szCs w:val="20"/>
                <w:lang w:val="en-IE"/>
              </w:rPr>
            </w:pPr>
          </w:p>
        </w:tc>
        <w:tc>
          <w:tcPr>
            <w:tcW w:w="1134" w:type="dxa"/>
          </w:tcPr>
          <w:p w14:paraId="0BAC299E" w14:textId="77777777" w:rsidR="00857D96" w:rsidRPr="005F5DD3" w:rsidRDefault="00857D96" w:rsidP="00D52487">
            <w:pPr>
              <w:spacing w:before="120" w:after="120"/>
              <w:ind w:left="33"/>
              <w:rPr>
                <w:rFonts w:ascii="Aptos" w:hAnsi="Aptos" w:cs="Arial"/>
                <w:sz w:val="20"/>
                <w:szCs w:val="20"/>
                <w:lang w:val="en-IE"/>
              </w:rPr>
            </w:pPr>
          </w:p>
        </w:tc>
        <w:tc>
          <w:tcPr>
            <w:tcW w:w="1276" w:type="dxa"/>
          </w:tcPr>
          <w:p w14:paraId="66C54400" w14:textId="77777777" w:rsidR="00857D96" w:rsidRPr="005F5DD3" w:rsidRDefault="00857D96" w:rsidP="00D52487">
            <w:pPr>
              <w:spacing w:before="120" w:after="120"/>
              <w:ind w:left="33"/>
              <w:rPr>
                <w:rFonts w:ascii="Aptos" w:hAnsi="Aptos" w:cs="Arial"/>
                <w:sz w:val="20"/>
                <w:szCs w:val="20"/>
                <w:lang w:val="en-IE"/>
              </w:rPr>
            </w:pPr>
          </w:p>
        </w:tc>
      </w:tr>
      <w:tr w:rsidR="00373E55" w:rsidRPr="005F5DD3" w14:paraId="242A0593" w14:textId="77777777" w:rsidTr="00B64C42">
        <w:tc>
          <w:tcPr>
            <w:tcW w:w="5387" w:type="dxa"/>
          </w:tcPr>
          <w:p w14:paraId="688E727B" w14:textId="77777777" w:rsidR="00857D96" w:rsidRPr="005F5DD3" w:rsidRDefault="00857D96" w:rsidP="001E5DFD">
            <w:pPr>
              <w:pStyle w:val="ListParagraph"/>
              <w:numPr>
                <w:ilvl w:val="0"/>
                <w:numId w:val="35"/>
              </w:numPr>
              <w:spacing w:before="120" w:after="120"/>
              <w:ind w:left="0" w:firstLine="0"/>
              <w:rPr>
                <w:rFonts w:ascii="Aptos" w:hAnsi="Aptos" w:cs="Arial"/>
                <w:sz w:val="20"/>
                <w:szCs w:val="20"/>
                <w:lang w:val="en-IE"/>
              </w:rPr>
            </w:pPr>
            <w:r w:rsidRPr="005F5DD3">
              <w:rPr>
                <w:rFonts w:ascii="Aptos" w:hAnsi="Aptos" w:cs="Arial"/>
                <w:sz w:val="20"/>
                <w:szCs w:val="20"/>
                <w:lang w:val="en-IE"/>
              </w:rPr>
              <w:t>Is it clear in the documentation how ongoing monitoring of processes will be carried out i.e. by whom, how often, what method, what indicators would be sought, how recorded?</w:t>
            </w:r>
          </w:p>
        </w:tc>
        <w:tc>
          <w:tcPr>
            <w:tcW w:w="3260" w:type="dxa"/>
          </w:tcPr>
          <w:p w14:paraId="3BCAC3E8" w14:textId="77777777" w:rsidR="00857D96" w:rsidRPr="005F5DD3" w:rsidRDefault="00857D96" w:rsidP="00D52487">
            <w:pPr>
              <w:spacing w:before="120" w:after="120"/>
              <w:ind w:left="33"/>
              <w:rPr>
                <w:rFonts w:ascii="Aptos" w:hAnsi="Aptos" w:cs="Arial"/>
                <w:sz w:val="20"/>
                <w:szCs w:val="20"/>
                <w:lang w:val="en-IE"/>
              </w:rPr>
            </w:pPr>
          </w:p>
        </w:tc>
        <w:tc>
          <w:tcPr>
            <w:tcW w:w="2268" w:type="dxa"/>
          </w:tcPr>
          <w:p w14:paraId="6CCA7258" w14:textId="77777777" w:rsidR="00857D96" w:rsidRPr="005F5DD3" w:rsidRDefault="00857D96" w:rsidP="00D52487">
            <w:pPr>
              <w:spacing w:before="120" w:after="120"/>
              <w:ind w:left="33"/>
              <w:rPr>
                <w:rFonts w:ascii="Aptos" w:hAnsi="Aptos" w:cs="Arial"/>
                <w:sz w:val="20"/>
                <w:szCs w:val="20"/>
                <w:lang w:val="en-IE"/>
              </w:rPr>
            </w:pPr>
          </w:p>
        </w:tc>
        <w:tc>
          <w:tcPr>
            <w:tcW w:w="1134" w:type="dxa"/>
          </w:tcPr>
          <w:p w14:paraId="2D919CB8" w14:textId="77777777" w:rsidR="00857D96" w:rsidRPr="005F5DD3" w:rsidRDefault="00857D96" w:rsidP="00D52487">
            <w:pPr>
              <w:spacing w:before="120" w:after="120"/>
              <w:ind w:left="33"/>
              <w:rPr>
                <w:rFonts w:ascii="Aptos" w:hAnsi="Aptos" w:cs="Arial"/>
                <w:sz w:val="20"/>
                <w:szCs w:val="20"/>
                <w:lang w:val="en-IE"/>
              </w:rPr>
            </w:pPr>
          </w:p>
        </w:tc>
        <w:tc>
          <w:tcPr>
            <w:tcW w:w="1276" w:type="dxa"/>
          </w:tcPr>
          <w:p w14:paraId="46361756" w14:textId="77777777" w:rsidR="00857D96" w:rsidRPr="005F5DD3" w:rsidRDefault="00857D96" w:rsidP="00D52487">
            <w:pPr>
              <w:spacing w:before="120" w:after="120"/>
              <w:ind w:left="33"/>
              <w:rPr>
                <w:rFonts w:ascii="Aptos" w:hAnsi="Aptos" w:cs="Arial"/>
                <w:sz w:val="20"/>
                <w:szCs w:val="20"/>
                <w:lang w:val="en-IE"/>
              </w:rPr>
            </w:pPr>
          </w:p>
        </w:tc>
      </w:tr>
      <w:tr w:rsidR="00373E55" w:rsidRPr="005F5DD3" w14:paraId="6BFCAC8C" w14:textId="77777777" w:rsidTr="00B64C42">
        <w:tc>
          <w:tcPr>
            <w:tcW w:w="5387" w:type="dxa"/>
          </w:tcPr>
          <w:p w14:paraId="7B24AF3E" w14:textId="77777777" w:rsidR="00857D96" w:rsidRPr="005F5DD3" w:rsidRDefault="00857D96" w:rsidP="001E5DFD">
            <w:pPr>
              <w:pStyle w:val="ListParagraph"/>
              <w:numPr>
                <w:ilvl w:val="0"/>
                <w:numId w:val="35"/>
              </w:numPr>
              <w:spacing w:before="120" w:after="120"/>
              <w:ind w:left="0" w:firstLine="0"/>
              <w:rPr>
                <w:rFonts w:ascii="Aptos" w:hAnsi="Aptos" w:cs="Arial"/>
                <w:sz w:val="20"/>
                <w:szCs w:val="20"/>
                <w:lang w:val="en-IE"/>
              </w:rPr>
            </w:pPr>
            <w:r w:rsidRPr="005F5DD3">
              <w:rPr>
                <w:rFonts w:ascii="Aptos" w:hAnsi="Aptos" w:cs="Arial"/>
                <w:sz w:val="20"/>
                <w:szCs w:val="20"/>
                <w:lang w:val="en-IE"/>
              </w:rPr>
              <w:t>Is it clear in the documentation how internal evaluations / reviews of programme validation or effectiveness of QA will be carried out i.e. by whom, how often, what method, what indicators would be sought, how recorded?</w:t>
            </w:r>
          </w:p>
        </w:tc>
        <w:tc>
          <w:tcPr>
            <w:tcW w:w="3260" w:type="dxa"/>
          </w:tcPr>
          <w:p w14:paraId="4963CB5E" w14:textId="77777777" w:rsidR="00857D96" w:rsidRPr="005F5DD3" w:rsidRDefault="00857D96" w:rsidP="00D52487">
            <w:pPr>
              <w:spacing w:before="120" w:after="120"/>
              <w:ind w:left="33"/>
              <w:rPr>
                <w:rFonts w:ascii="Aptos" w:hAnsi="Aptos" w:cs="Arial"/>
                <w:sz w:val="20"/>
                <w:szCs w:val="20"/>
                <w:lang w:val="en-IE"/>
              </w:rPr>
            </w:pPr>
          </w:p>
        </w:tc>
        <w:tc>
          <w:tcPr>
            <w:tcW w:w="2268" w:type="dxa"/>
          </w:tcPr>
          <w:p w14:paraId="147DBA14" w14:textId="77777777" w:rsidR="00857D96" w:rsidRPr="005F5DD3" w:rsidRDefault="00857D96" w:rsidP="00D52487">
            <w:pPr>
              <w:spacing w:before="120" w:after="120"/>
              <w:ind w:left="33"/>
              <w:rPr>
                <w:rFonts w:ascii="Aptos" w:hAnsi="Aptos" w:cs="Arial"/>
                <w:sz w:val="20"/>
                <w:szCs w:val="20"/>
                <w:lang w:val="en-IE"/>
              </w:rPr>
            </w:pPr>
          </w:p>
        </w:tc>
        <w:tc>
          <w:tcPr>
            <w:tcW w:w="1134" w:type="dxa"/>
          </w:tcPr>
          <w:p w14:paraId="36585E71" w14:textId="77777777" w:rsidR="00857D96" w:rsidRPr="005F5DD3" w:rsidRDefault="00857D96" w:rsidP="00D52487">
            <w:pPr>
              <w:spacing w:before="120" w:after="120"/>
              <w:ind w:left="33"/>
              <w:rPr>
                <w:rFonts w:ascii="Aptos" w:hAnsi="Aptos" w:cs="Arial"/>
                <w:sz w:val="20"/>
                <w:szCs w:val="20"/>
                <w:lang w:val="en-IE"/>
              </w:rPr>
            </w:pPr>
          </w:p>
        </w:tc>
        <w:tc>
          <w:tcPr>
            <w:tcW w:w="1276" w:type="dxa"/>
          </w:tcPr>
          <w:p w14:paraId="772BF255" w14:textId="77777777" w:rsidR="00857D96" w:rsidRPr="005F5DD3" w:rsidRDefault="00857D96" w:rsidP="00D52487">
            <w:pPr>
              <w:spacing w:before="120" w:after="120"/>
              <w:ind w:left="33"/>
              <w:rPr>
                <w:rFonts w:ascii="Aptos" w:hAnsi="Aptos" w:cs="Arial"/>
                <w:sz w:val="20"/>
                <w:szCs w:val="20"/>
                <w:lang w:val="en-IE"/>
              </w:rPr>
            </w:pPr>
          </w:p>
        </w:tc>
      </w:tr>
      <w:tr w:rsidR="00373E55" w:rsidRPr="005F5DD3" w14:paraId="28B7EBD0" w14:textId="77777777" w:rsidTr="00B64C42">
        <w:tc>
          <w:tcPr>
            <w:tcW w:w="5387" w:type="dxa"/>
          </w:tcPr>
          <w:p w14:paraId="577478DC" w14:textId="77777777" w:rsidR="00857D96" w:rsidRPr="005F5DD3" w:rsidRDefault="00857D96" w:rsidP="001E5DFD">
            <w:pPr>
              <w:pStyle w:val="ListParagraph"/>
              <w:numPr>
                <w:ilvl w:val="0"/>
                <w:numId w:val="35"/>
              </w:numPr>
              <w:spacing w:before="120" w:after="120"/>
              <w:ind w:left="0" w:firstLine="0"/>
              <w:rPr>
                <w:rFonts w:ascii="Aptos" w:hAnsi="Aptos" w:cs="Arial"/>
                <w:sz w:val="20"/>
                <w:szCs w:val="20"/>
                <w:lang w:val="en-IE"/>
              </w:rPr>
            </w:pPr>
            <w:r w:rsidRPr="005F5DD3">
              <w:rPr>
                <w:rFonts w:ascii="Aptos" w:hAnsi="Aptos" w:cs="Arial"/>
                <w:sz w:val="20"/>
                <w:szCs w:val="20"/>
                <w:lang w:val="en-IE"/>
              </w:rPr>
              <w:t>Is it clear how the findings of monitoring and reviews will be reported to governance and how acted on where required?</w:t>
            </w:r>
          </w:p>
        </w:tc>
        <w:tc>
          <w:tcPr>
            <w:tcW w:w="3260" w:type="dxa"/>
          </w:tcPr>
          <w:p w14:paraId="2A4D6F75" w14:textId="77777777" w:rsidR="00857D96" w:rsidRPr="005F5DD3" w:rsidRDefault="00857D96" w:rsidP="00D52487">
            <w:pPr>
              <w:spacing w:before="120" w:after="120"/>
              <w:ind w:left="33"/>
              <w:rPr>
                <w:rFonts w:ascii="Aptos" w:hAnsi="Aptos" w:cs="Arial"/>
                <w:sz w:val="20"/>
                <w:szCs w:val="20"/>
                <w:lang w:val="en-IE"/>
              </w:rPr>
            </w:pPr>
          </w:p>
        </w:tc>
        <w:tc>
          <w:tcPr>
            <w:tcW w:w="2268" w:type="dxa"/>
          </w:tcPr>
          <w:p w14:paraId="77B9A5AE" w14:textId="77777777" w:rsidR="00857D96" w:rsidRPr="005F5DD3" w:rsidRDefault="00857D96" w:rsidP="00D52487">
            <w:pPr>
              <w:spacing w:before="120" w:after="120"/>
              <w:ind w:left="33"/>
              <w:rPr>
                <w:rFonts w:ascii="Aptos" w:hAnsi="Aptos" w:cs="Arial"/>
                <w:sz w:val="20"/>
                <w:szCs w:val="20"/>
                <w:lang w:val="en-IE"/>
              </w:rPr>
            </w:pPr>
          </w:p>
        </w:tc>
        <w:tc>
          <w:tcPr>
            <w:tcW w:w="1134" w:type="dxa"/>
          </w:tcPr>
          <w:p w14:paraId="2815FDAC" w14:textId="77777777" w:rsidR="00857D96" w:rsidRPr="005F5DD3" w:rsidRDefault="00857D96" w:rsidP="00D52487">
            <w:pPr>
              <w:spacing w:before="120" w:after="120"/>
              <w:ind w:left="33"/>
              <w:rPr>
                <w:rFonts w:ascii="Aptos" w:hAnsi="Aptos" w:cs="Arial"/>
                <w:sz w:val="20"/>
                <w:szCs w:val="20"/>
                <w:lang w:val="en-IE"/>
              </w:rPr>
            </w:pPr>
          </w:p>
        </w:tc>
        <w:tc>
          <w:tcPr>
            <w:tcW w:w="1276" w:type="dxa"/>
          </w:tcPr>
          <w:p w14:paraId="6EB173E4" w14:textId="77777777" w:rsidR="00857D96" w:rsidRPr="005F5DD3" w:rsidRDefault="00857D96" w:rsidP="00D52487">
            <w:pPr>
              <w:spacing w:before="120" w:after="120"/>
              <w:ind w:left="33"/>
              <w:rPr>
                <w:rFonts w:ascii="Aptos" w:hAnsi="Aptos" w:cs="Arial"/>
                <w:sz w:val="20"/>
                <w:szCs w:val="20"/>
                <w:lang w:val="en-IE"/>
              </w:rPr>
            </w:pPr>
          </w:p>
        </w:tc>
      </w:tr>
      <w:tr w:rsidR="00373E55" w:rsidRPr="005F5DD3" w14:paraId="50DDDE35" w14:textId="77777777" w:rsidTr="00B64C42">
        <w:tc>
          <w:tcPr>
            <w:tcW w:w="5387" w:type="dxa"/>
          </w:tcPr>
          <w:p w14:paraId="32DE5950" w14:textId="77777777" w:rsidR="00857D96" w:rsidRPr="005F5DD3" w:rsidRDefault="00857D96" w:rsidP="001E5DFD">
            <w:pPr>
              <w:pStyle w:val="ListParagraph"/>
              <w:numPr>
                <w:ilvl w:val="0"/>
                <w:numId w:val="35"/>
              </w:numPr>
              <w:spacing w:before="120" w:after="120"/>
              <w:ind w:left="0" w:firstLine="0"/>
              <w:rPr>
                <w:rFonts w:ascii="Aptos" w:hAnsi="Aptos" w:cs="Arial"/>
                <w:sz w:val="20"/>
                <w:szCs w:val="20"/>
                <w:lang w:val="en-IE"/>
              </w:rPr>
            </w:pPr>
            <w:r w:rsidRPr="005F5DD3">
              <w:rPr>
                <w:rFonts w:ascii="Aptos" w:hAnsi="Aptos" w:cs="Arial"/>
                <w:sz w:val="20"/>
                <w:szCs w:val="20"/>
                <w:lang w:val="en-IE"/>
              </w:rPr>
              <w:t>Is it clear how staff are made aware of the provider’s quality assurance system and of their role and responsibilities within it?</w:t>
            </w:r>
          </w:p>
        </w:tc>
        <w:tc>
          <w:tcPr>
            <w:tcW w:w="3260" w:type="dxa"/>
          </w:tcPr>
          <w:p w14:paraId="1715283C" w14:textId="77777777" w:rsidR="00857D96" w:rsidRPr="005F5DD3" w:rsidRDefault="00857D96" w:rsidP="00D52487">
            <w:pPr>
              <w:spacing w:before="120" w:after="120"/>
              <w:ind w:left="33"/>
              <w:rPr>
                <w:rFonts w:ascii="Aptos" w:hAnsi="Aptos" w:cs="Arial"/>
                <w:sz w:val="20"/>
                <w:szCs w:val="20"/>
                <w:lang w:val="en-IE"/>
              </w:rPr>
            </w:pPr>
          </w:p>
        </w:tc>
        <w:tc>
          <w:tcPr>
            <w:tcW w:w="2268" w:type="dxa"/>
          </w:tcPr>
          <w:p w14:paraId="21B534EE" w14:textId="77777777" w:rsidR="00857D96" w:rsidRPr="005F5DD3" w:rsidRDefault="00857D96" w:rsidP="00D52487">
            <w:pPr>
              <w:spacing w:before="120" w:after="120"/>
              <w:ind w:left="33"/>
              <w:rPr>
                <w:rFonts w:ascii="Aptos" w:hAnsi="Aptos" w:cs="Arial"/>
                <w:sz w:val="20"/>
                <w:szCs w:val="20"/>
                <w:lang w:val="en-IE"/>
              </w:rPr>
            </w:pPr>
          </w:p>
        </w:tc>
        <w:tc>
          <w:tcPr>
            <w:tcW w:w="1134" w:type="dxa"/>
          </w:tcPr>
          <w:p w14:paraId="3FBC4B9A" w14:textId="77777777" w:rsidR="00857D96" w:rsidRPr="005F5DD3" w:rsidRDefault="00857D96" w:rsidP="00D52487">
            <w:pPr>
              <w:spacing w:before="120" w:after="120"/>
              <w:ind w:left="33"/>
              <w:rPr>
                <w:rFonts w:ascii="Aptos" w:hAnsi="Aptos" w:cs="Arial"/>
                <w:sz w:val="20"/>
                <w:szCs w:val="20"/>
                <w:lang w:val="en-IE"/>
              </w:rPr>
            </w:pPr>
          </w:p>
        </w:tc>
        <w:tc>
          <w:tcPr>
            <w:tcW w:w="1276" w:type="dxa"/>
          </w:tcPr>
          <w:p w14:paraId="35AD352D" w14:textId="77777777" w:rsidR="00857D96" w:rsidRPr="005F5DD3" w:rsidRDefault="00857D96" w:rsidP="00D52487">
            <w:pPr>
              <w:spacing w:before="120" w:after="120"/>
              <w:ind w:left="33"/>
              <w:rPr>
                <w:rFonts w:ascii="Aptos" w:hAnsi="Aptos" w:cs="Arial"/>
                <w:sz w:val="20"/>
                <w:szCs w:val="20"/>
                <w:lang w:val="en-IE"/>
              </w:rPr>
            </w:pPr>
          </w:p>
        </w:tc>
      </w:tr>
      <w:tr w:rsidR="00373E55" w:rsidRPr="005F5DD3" w14:paraId="0C98F22D" w14:textId="77777777" w:rsidTr="00B64C42">
        <w:tc>
          <w:tcPr>
            <w:tcW w:w="5387" w:type="dxa"/>
          </w:tcPr>
          <w:p w14:paraId="6AA26F71" w14:textId="77777777" w:rsidR="00857D96" w:rsidRPr="005F5DD3" w:rsidRDefault="00857D96" w:rsidP="001E5DFD">
            <w:pPr>
              <w:pStyle w:val="ListParagraph"/>
              <w:numPr>
                <w:ilvl w:val="0"/>
                <w:numId w:val="35"/>
              </w:numPr>
              <w:spacing w:before="120" w:after="120"/>
              <w:ind w:left="0" w:firstLine="0"/>
              <w:rPr>
                <w:rFonts w:ascii="Aptos" w:hAnsi="Aptos" w:cs="Arial"/>
                <w:sz w:val="20"/>
                <w:szCs w:val="20"/>
                <w:lang w:val="en-IE"/>
              </w:rPr>
            </w:pPr>
            <w:r w:rsidRPr="005F5DD3">
              <w:rPr>
                <w:rFonts w:ascii="Aptos" w:hAnsi="Aptos" w:cs="Arial"/>
                <w:sz w:val="20"/>
                <w:szCs w:val="20"/>
                <w:lang w:val="en-IE"/>
              </w:rPr>
              <w:t>Is it clear how learners are made aware of the provider’s quality assurance system and of their responsibilities and entitlements within it?</w:t>
            </w:r>
          </w:p>
        </w:tc>
        <w:tc>
          <w:tcPr>
            <w:tcW w:w="3260" w:type="dxa"/>
          </w:tcPr>
          <w:p w14:paraId="749A3A3C" w14:textId="77777777" w:rsidR="00857D96" w:rsidRPr="005F5DD3" w:rsidRDefault="00857D96" w:rsidP="00D52487">
            <w:pPr>
              <w:spacing w:before="120" w:after="120"/>
              <w:ind w:left="33"/>
              <w:rPr>
                <w:rFonts w:ascii="Aptos" w:hAnsi="Aptos" w:cs="Arial"/>
                <w:sz w:val="20"/>
                <w:szCs w:val="20"/>
                <w:lang w:val="en-IE"/>
              </w:rPr>
            </w:pPr>
          </w:p>
        </w:tc>
        <w:tc>
          <w:tcPr>
            <w:tcW w:w="2268" w:type="dxa"/>
          </w:tcPr>
          <w:p w14:paraId="5BB8F71F" w14:textId="77777777" w:rsidR="00857D96" w:rsidRPr="005F5DD3" w:rsidRDefault="00857D96" w:rsidP="00D52487">
            <w:pPr>
              <w:spacing w:before="120" w:after="120"/>
              <w:ind w:left="33"/>
              <w:rPr>
                <w:rFonts w:ascii="Aptos" w:hAnsi="Aptos" w:cs="Arial"/>
                <w:sz w:val="20"/>
                <w:szCs w:val="20"/>
                <w:lang w:val="en-IE"/>
              </w:rPr>
            </w:pPr>
          </w:p>
        </w:tc>
        <w:tc>
          <w:tcPr>
            <w:tcW w:w="1134" w:type="dxa"/>
          </w:tcPr>
          <w:p w14:paraId="61ED4CAE" w14:textId="77777777" w:rsidR="00857D96" w:rsidRPr="005F5DD3" w:rsidRDefault="00857D96" w:rsidP="00D52487">
            <w:pPr>
              <w:spacing w:before="120" w:after="120"/>
              <w:ind w:left="33"/>
              <w:rPr>
                <w:rFonts w:ascii="Aptos" w:hAnsi="Aptos" w:cs="Arial"/>
                <w:sz w:val="20"/>
                <w:szCs w:val="20"/>
                <w:lang w:val="en-IE"/>
              </w:rPr>
            </w:pPr>
          </w:p>
        </w:tc>
        <w:tc>
          <w:tcPr>
            <w:tcW w:w="1276" w:type="dxa"/>
          </w:tcPr>
          <w:p w14:paraId="67A3A90B" w14:textId="77777777" w:rsidR="00857D96" w:rsidRPr="005F5DD3" w:rsidRDefault="00857D96" w:rsidP="00D52487">
            <w:pPr>
              <w:spacing w:before="120" w:after="120"/>
              <w:ind w:left="33"/>
              <w:rPr>
                <w:rFonts w:ascii="Aptos" w:hAnsi="Aptos" w:cs="Arial"/>
                <w:sz w:val="20"/>
                <w:szCs w:val="20"/>
                <w:lang w:val="en-IE"/>
              </w:rPr>
            </w:pPr>
          </w:p>
        </w:tc>
      </w:tr>
      <w:bookmarkEnd w:id="2"/>
    </w:tbl>
    <w:p w14:paraId="628F6064" w14:textId="77777777" w:rsidR="0031671B" w:rsidRPr="005F5DD3" w:rsidRDefault="0031671B" w:rsidP="001B07D5">
      <w:pPr>
        <w:rPr>
          <w:rFonts w:ascii="Aptos" w:hAnsi="Aptos" w:cs="Arial"/>
          <w:szCs w:val="22"/>
          <w:u w:val="single"/>
          <w:lang w:val="en-IE"/>
        </w:rPr>
      </w:pPr>
    </w:p>
    <w:p w14:paraId="3171D770" w14:textId="77777777" w:rsidR="001067DC" w:rsidRPr="005F5DD3" w:rsidRDefault="001067DC">
      <w:pPr>
        <w:rPr>
          <w:rFonts w:ascii="Aptos" w:hAnsi="Aptos" w:cs="Arial"/>
          <w:b/>
          <w:lang w:val="en-IE"/>
        </w:rPr>
      </w:pPr>
      <w:r w:rsidRPr="005F5DD3">
        <w:rPr>
          <w:rFonts w:ascii="Aptos" w:hAnsi="Aptos" w:cs="Arial"/>
          <w:b/>
          <w:lang w:val="en-IE"/>
        </w:rPr>
        <w:br w:type="page"/>
      </w:r>
    </w:p>
    <w:p w14:paraId="7762A7DF" w14:textId="77777777" w:rsidR="001B07D5" w:rsidRPr="005F5DD3" w:rsidRDefault="006C5078" w:rsidP="006C5078">
      <w:pPr>
        <w:shd w:val="clear" w:color="auto" w:fill="DBE5F1" w:themeFill="accent1" w:themeFillTint="33"/>
        <w:tabs>
          <w:tab w:val="left" w:pos="1140"/>
        </w:tabs>
        <w:spacing w:before="240" w:after="240"/>
        <w:ind w:right="-23"/>
        <w:rPr>
          <w:rFonts w:ascii="Aptos" w:hAnsi="Aptos" w:cs="Arial"/>
          <w:b/>
          <w:lang w:val="en-IE"/>
        </w:rPr>
      </w:pPr>
      <w:r w:rsidRPr="005F5DD3">
        <w:rPr>
          <w:rFonts w:ascii="Aptos" w:hAnsi="Aptos" w:cs="Arial"/>
          <w:b/>
          <w:lang w:val="en-IE"/>
        </w:rPr>
        <w:t>Core Guidelines 2</w:t>
      </w:r>
      <w:r w:rsidRPr="005F5DD3">
        <w:rPr>
          <w:rFonts w:ascii="Aptos" w:hAnsi="Aptos" w:cs="Arial"/>
          <w:b/>
          <w:lang w:val="en-IE"/>
        </w:rPr>
        <w:tab/>
      </w:r>
      <w:r w:rsidR="001B07D5" w:rsidRPr="005F5DD3">
        <w:rPr>
          <w:rFonts w:ascii="Aptos" w:hAnsi="Aptos" w:cs="Arial"/>
          <w:b/>
          <w:lang w:val="en-IE"/>
        </w:rPr>
        <w:t>DOCUMENTED APPROACH TO QUALITY ASSURANCE</w:t>
      </w:r>
    </w:p>
    <w:tbl>
      <w:tblPr>
        <w:tblStyle w:val="TableGrid"/>
        <w:tblW w:w="13325" w:type="dxa"/>
        <w:tblInd w:w="-147" w:type="dxa"/>
        <w:tblLook w:val="04A0" w:firstRow="1" w:lastRow="0" w:firstColumn="1" w:lastColumn="0" w:noHBand="0" w:noVBand="1"/>
      </w:tblPr>
      <w:tblGrid>
        <w:gridCol w:w="5283"/>
        <w:gridCol w:w="3199"/>
        <w:gridCol w:w="2233"/>
        <w:gridCol w:w="1350"/>
        <w:gridCol w:w="1260"/>
      </w:tblGrid>
      <w:tr w:rsidR="00373E55" w:rsidRPr="005F5DD3" w14:paraId="2DCC2529" w14:textId="77777777" w:rsidTr="00B64C42">
        <w:tc>
          <w:tcPr>
            <w:tcW w:w="5387" w:type="dxa"/>
            <w:shd w:val="clear" w:color="auto" w:fill="EEECE1" w:themeFill="background2"/>
          </w:tcPr>
          <w:p w14:paraId="1ECEFB18" w14:textId="77777777" w:rsidR="00B014B5" w:rsidRPr="005F5DD3" w:rsidRDefault="00616F28" w:rsidP="00634A09">
            <w:pPr>
              <w:spacing w:before="120" w:after="120"/>
              <w:rPr>
                <w:rFonts w:ascii="Aptos" w:hAnsi="Aptos" w:cs="Arial"/>
                <w:b/>
                <w:sz w:val="20"/>
                <w:szCs w:val="20"/>
                <w:lang w:val="en-IE"/>
              </w:rPr>
            </w:pPr>
            <w:r w:rsidRPr="005F5DD3">
              <w:rPr>
                <w:rFonts w:ascii="Aptos" w:hAnsi="Aptos" w:cs="Arial"/>
                <w:b/>
                <w:sz w:val="20"/>
                <w:szCs w:val="20"/>
                <w:lang w:val="en-IE"/>
              </w:rPr>
              <w:t>Gap-analysis question</w:t>
            </w:r>
          </w:p>
        </w:tc>
        <w:tc>
          <w:tcPr>
            <w:tcW w:w="3260" w:type="dxa"/>
            <w:shd w:val="clear" w:color="auto" w:fill="EEECE1" w:themeFill="background2"/>
          </w:tcPr>
          <w:p w14:paraId="05837C8C" w14:textId="77777777" w:rsidR="00B014B5" w:rsidRPr="005F5DD3" w:rsidRDefault="00B64C42" w:rsidP="00634A09">
            <w:pPr>
              <w:spacing w:before="120" w:after="120"/>
              <w:rPr>
                <w:rFonts w:ascii="Aptos" w:hAnsi="Aptos" w:cs="Arial"/>
                <w:b/>
                <w:sz w:val="20"/>
                <w:szCs w:val="20"/>
                <w:lang w:val="en-IE"/>
              </w:rPr>
            </w:pPr>
            <w:r w:rsidRPr="005F5DD3">
              <w:rPr>
                <w:rFonts w:ascii="Aptos" w:hAnsi="Aptos" w:cs="Arial"/>
                <w:b/>
                <w:sz w:val="20"/>
                <w:szCs w:val="20"/>
                <w:lang w:val="en-IE"/>
              </w:rPr>
              <w:t>Process already in place? Summarise</w:t>
            </w:r>
          </w:p>
        </w:tc>
        <w:tc>
          <w:tcPr>
            <w:tcW w:w="2268" w:type="dxa"/>
            <w:shd w:val="clear" w:color="auto" w:fill="EEECE1" w:themeFill="background2"/>
          </w:tcPr>
          <w:p w14:paraId="204DBC83" w14:textId="77777777" w:rsidR="00B014B5" w:rsidRPr="005F5DD3" w:rsidRDefault="00B64C42" w:rsidP="00634A09">
            <w:pPr>
              <w:spacing w:before="120" w:after="120"/>
              <w:ind w:left="-20"/>
              <w:rPr>
                <w:rFonts w:ascii="Aptos" w:hAnsi="Aptos" w:cs="Arial"/>
                <w:b/>
                <w:sz w:val="20"/>
                <w:szCs w:val="20"/>
                <w:lang w:val="en-IE"/>
              </w:rPr>
            </w:pPr>
            <w:r w:rsidRPr="005F5DD3">
              <w:rPr>
                <w:rFonts w:ascii="Aptos" w:hAnsi="Aptos" w:cs="Arial"/>
                <w:b/>
                <w:sz w:val="20"/>
                <w:szCs w:val="20"/>
                <w:lang w:val="en-IE"/>
              </w:rPr>
              <w:t>Action Required?  Describe</w:t>
            </w:r>
          </w:p>
        </w:tc>
        <w:tc>
          <w:tcPr>
            <w:tcW w:w="1134" w:type="dxa"/>
            <w:shd w:val="clear" w:color="auto" w:fill="EEECE1" w:themeFill="background2"/>
          </w:tcPr>
          <w:p w14:paraId="6145A329" w14:textId="4918A2B7" w:rsidR="00B014B5" w:rsidRPr="005F5DD3" w:rsidRDefault="00B014B5" w:rsidP="00634A09">
            <w:pPr>
              <w:spacing w:before="120" w:after="120"/>
              <w:rPr>
                <w:rFonts w:ascii="Aptos" w:hAnsi="Aptos" w:cs="Arial"/>
                <w:b/>
                <w:sz w:val="20"/>
                <w:szCs w:val="20"/>
                <w:lang w:val="en-IE"/>
              </w:rPr>
            </w:pPr>
            <w:r w:rsidRPr="005F5DD3">
              <w:rPr>
                <w:rFonts w:ascii="Aptos" w:hAnsi="Aptos" w:cs="Arial"/>
                <w:b/>
                <w:sz w:val="20"/>
                <w:szCs w:val="20"/>
                <w:lang w:val="en-IE"/>
              </w:rPr>
              <w:t xml:space="preserve">Who </w:t>
            </w:r>
            <w:r w:rsidR="00221474">
              <w:rPr>
                <w:rFonts w:ascii="Aptos" w:hAnsi="Aptos" w:cs="Arial"/>
                <w:b/>
                <w:sz w:val="20"/>
                <w:szCs w:val="20"/>
                <w:lang w:val="en-IE"/>
              </w:rPr>
              <w:t xml:space="preserve">is </w:t>
            </w:r>
            <w:r w:rsidRPr="005F5DD3">
              <w:rPr>
                <w:rFonts w:ascii="Aptos" w:hAnsi="Aptos" w:cs="Arial"/>
                <w:b/>
                <w:sz w:val="20"/>
                <w:szCs w:val="20"/>
                <w:lang w:val="en-IE"/>
              </w:rPr>
              <w:t>Responsible</w:t>
            </w:r>
          </w:p>
        </w:tc>
        <w:tc>
          <w:tcPr>
            <w:tcW w:w="1276" w:type="dxa"/>
            <w:shd w:val="clear" w:color="auto" w:fill="EEECE1" w:themeFill="background2"/>
          </w:tcPr>
          <w:p w14:paraId="4791573A" w14:textId="77777777" w:rsidR="00B014B5" w:rsidRPr="005F5DD3" w:rsidRDefault="00B014B5" w:rsidP="00801411">
            <w:pPr>
              <w:spacing w:before="120" w:after="120"/>
              <w:rPr>
                <w:rFonts w:ascii="Aptos" w:hAnsi="Aptos" w:cs="Arial"/>
                <w:b/>
                <w:sz w:val="20"/>
                <w:szCs w:val="20"/>
                <w:lang w:val="en-IE"/>
              </w:rPr>
            </w:pPr>
            <w:r w:rsidRPr="005F5DD3">
              <w:rPr>
                <w:rFonts w:ascii="Aptos" w:hAnsi="Aptos" w:cs="Arial"/>
                <w:b/>
                <w:sz w:val="20"/>
                <w:szCs w:val="20"/>
                <w:lang w:val="en-IE"/>
              </w:rPr>
              <w:t>By When</w:t>
            </w:r>
          </w:p>
        </w:tc>
      </w:tr>
      <w:tr w:rsidR="00373E55" w:rsidRPr="005F5DD3" w14:paraId="12CD8A75" w14:textId="77777777" w:rsidTr="00B64C42">
        <w:tc>
          <w:tcPr>
            <w:tcW w:w="5387" w:type="dxa"/>
          </w:tcPr>
          <w:p w14:paraId="0BBA6E9D" w14:textId="77777777" w:rsidR="00B014B5" w:rsidRPr="005F5DD3" w:rsidRDefault="006437FF" w:rsidP="006437FF">
            <w:pPr>
              <w:pStyle w:val="ListParagraph"/>
              <w:numPr>
                <w:ilvl w:val="0"/>
                <w:numId w:val="36"/>
              </w:numPr>
              <w:spacing w:before="120" w:after="120"/>
              <w:ind w:left="30" w:firstLine="0"/>
              <w:rPr>
                <w:rFonts w:ascii="Aptos" w:hAnsi="Aptos" w:cs="Arial"/>
                <w:sz w:val="20"/>
                <w:szCs w:val="20"/>
                <w:lang w:val="en-IE"/>
              </w:rPr>
            </w:pPr>
            <w:r w:rsidRPr="005F5DD3">
              <w:rPr>
                <w:rFonts w:ascii="Aptos" w:hAnsi="Aptos" w:cs="Arial"/>
                <w:sz w:val="20"/>
                <w:szCs w:val="20"/>
                <w:lang w:val="en-IE"/>
              </w:rPr>
              <w:t xml:space="preserve">Where/how can your documented quality assurance system be accessed? Is it available to all who need to access it in a manner appropriate to their needs? E.g. how does a learner know how to make a grade appeal?  How does a staff member </w:t>
            </w:r>
            <w:r w:rsidR="00F57206" w:rsidRPr="005F5DD3">
              <w:rPr>
                <w:rFonts w:ascii="Aptos" w:hAnsi="Aptos" w:cs="Arial"/>
                <w:sz w:val="20"/>
                <w:szCs w:val="20"/>
                <w:lang w:val="en-IE"/>
              </w:rPr>
              <w:t xml:space="preserve">know </w:t>
            </w:r>
            <w:r w:rsidRPr="005F5DD3">
              <w:rPr>
                <w:rFonts w:ascii="Aptos" w:hAnsi="Aptos" w:cs="Arial"/>
                <w:sz w:val="20"/>
                <w:szCs w:val="20"/>
                <w:lang w:val="en-IE"/>
              </w:rPr>
              <w:t>how to process a grade appeal?</w:t>
            </w:r>
          </w:p>
        </w:tc>
        <w:tc>
          <w:tcPr>
            <w:tcW w:w="3260" w:type="dxa"/>
          </w:tcPr>
          <w:p w14:paraId="0A3232EA" w14:textId="77777777" w:rsidR="00B014B5" w:rsidRPr="005F5DD3" w:rsidRDefault="00B014B5" w:rsidP="00D52487">
            <w:pPr>
              <w:spacing w:before="120" w:after="120"/>
              <w:rPr>
                <w:rFonts w:ascii="Aptos" w:hAnsi="Aptos" w:cs="Arial"/>
                <w:sz w:val="20"/>
                <w:szCs w:val="20"/>
                <w:lang w:val="en-IE"/>
              </w:rPr>
            </w:pPr>
          </w:p>
        </w:tc>
        <w:tc>
          <w:tcPr>
            <w:tcW w:w="2268" w:type="dxa"/>
          </w:tcPr>
          <w:p w14:paraId="42D7DF20" w14:textId="77777777" w:rsidR="00B014B5" w:rsidRPr="005F5DD3" w:rsidRDefault="00B014B5" w:rsidP="00D52487">
            <w:pPr>
              <w:spacing w:before="120" w:after="120"/>
              <w:rPr>
                <w:rFonts w:ascii="Aptos" w:hAnsi="Aptos" w:cs="Arial"/>
                <w:sz w:val="20"/>
                <w:szCs w:val="20"/>
                <w:lang w:val="en-IE"/>
              </w:rPr>
            </w:pPr>
          </w:p>
        </w:tc>
        <w:tc>
          <w:tcPr>
            <w:tcW w:w="1134" w:type="dxa"/>
          </w:tcPr>
          <w:p w14:paraId="6E97973A" w14:textId="77777777" w:rsidR="00B014B5" w:rsidRPr="005F5DD3" w:rsidRDefault="00B014B5" w:rsidP="00D52487">
            <w:pPr>
              <w:spacing w:before="120" w:after="120"/>
              <w:rPr>
                <w:rFonts w:ascii="Aptos" w:hAnsi="Aptos" w:cs="Arial"/>
                <w:sz w:val="20"/>
                <w:szCs w:val="20"/>
                <w:lang w:val="en-IE"/>
              </w:rPr>
            </w:pPr>
          </w:p>
        </w:tc>
        <w:tc>
          <w:tcPr>
            <w:tcW w:w="1276" w:type="dxa"/>
          </w:tcPr>
          <w:p w14:paraId="48918CA6" w14:textId="77777777" w:rsidR="00B014B5" w:rsidRPr="005F5DD3" w:rsidRDefault="00B014B5" w:rsidP="00D52487">
            <w:pPr>
              <w:spacing w:before="120" w:after="120"/>
              <w:rPr>
                <w:rFonts w:ascii="Aptos" w:hAnsi="Aptos" w:cs="Arial"/>
                <w:sz w:val="20"/>
                <w:szCs w:val="20"/>
                <w:lang w:val="en-IE"/>
              </w:rPr>
            </w:pPr>
          </w:p>
        </w:tc>
      </w:tr>
      <w:tr w:rsidR="00373E55" w:rsidRPr="005F5DD3" w14:paraId="7A0B63DB" w14:textId="77777777" w:rsidTr="00B64C42">
        <w:tc>
          <w:tcPr>
            <w:tcW w:w="5387" w:type="dxa"/>
          </w:tcPr>
          <w:p w14:paraId="72456F49" w14:textId="77777777" w:rsidR="00B014B5" w:rsidRPr="005F5DD3" w:rsidRDefault="00417E77" w:rsidP="000E3406">
            <w:pPr>
              <w:pStyle w:val="ListParagraph"/>
              <w:numPr>
                <w:ilvl w:val="0"/>
                <w:numId w:val="36"/>
              </w:numPr>
              <w:spacing w:before="120" w:after="120"/>
              <w:ind w:left="0" w:firstLine="0"/>
              <w:rPr>
                <w:rFonts w:ascii="Aptos" w:hAnsi="Aptos" w:cs="Arial"/>
                <w:sz w:val="20"/>
                <w:szCs w:val="20"/>
                <w:lang w:val="en-IE"/>
              </w:rPr>
            </w:pPr>
            <w:r w:rsidRPr="005F5DD3">
              <w:rPr>
                <w:rFonts w:ascii="Aptos" w:hAnsi="Aptos" w:cs="Arial"/>
                <w:sz w:val="20"/>
                <w:szCs w:val="20"/>
                <w:lang w:val="en-IE"/>
              </w:rPr>
              <w:t>Do learner and staff handbooks provide or point to the policies and procedures with most relevance to these audiences?</w:t>
            </w:r>
          </w:p>
        </w:tc>
        <w:tc>
          <w:tcPr>
            <w:tcW w:w="3260" w:type="dxa"/>
          </w:tcPr>
          <w:p w14:paraId="6CCB39FB" w14:textId="77777777" w:rsidR="00B014B5" w:rsidRPr="005F5DD3" w:rsidRDefault="00B014B5" w:rsidP="00D52487">
            <w:pPr>
              <w:spacing w:before="120" w:after="120"/>
              <w:rPr>
                <w:rFonts w:ascii="Aptos" w:hAnsi="Aptos" w:cs="Arial"/>
                <w:sz w:val="20"/>
                <w:szCs w:val="20"/>
                <w:lang w:val="en-IE"/>
              </w:rPr>
            </w:pPr>
          </w:p>
        </w:tc>
        <w:tc>
          <w:tcPr>
            <w:tcW w:w="2268" w:type="dxa"/>
          </w:tcPr>
          <w:p w14:paraId="4B7C32C4" w14:textId="77777777" w:rsidR="00B014B5" w:rsidRPr="005F5DD3" w:rsidRDefault="00B014B5" w:rsidP="00D52487">
            <w:pPr>
              <w:spacing w:before="120" w:after="120"/>
              <w:rPr>
                <w:rFonts w:ascii="Aptos" w:hAnsi="Aptos" w:cs="Arial"/>
                <w:sz w:val="20"/>
                <w:szCs w:val="20"/>
                <w:lang w:val="en-IE"/>
              </w:rPr>
            </w:pPr>
          </w:p>
        </w:tc>
        <w:tc>
          <w:tcPr>
            <w:tcW w:w="1134" w:type="dxa"/>
          </w:tcPr>
          <w:p w14:paraId="76B46849" w14:textId="77777777" w:rsidR="00B014B5" w:rsidRPr="005F5DD3" w:rsidRDefault="00B014B5" w:rsidP="00D52487">
            <w:pPr>
              <w:spacing w:before="120" w:after="120"/>
              <w:rPr>
                <w:rFonts w:ascii="Aptos" w:hAnsi="Aptos" w:cs="Arial"/>
                <w:sz w:val="20"/>
                <w:szCs w:val="20"/>
                <w:lang w:val="en-IE"/>
              </w:rPr>
            </w:pPr>
          </w:p>
        </w:tc>
        <w:tc>
          <w:tcPr>
            <w:tcW w:w="1276" w:type="dxa"/>
          </w:tcPr>
          <w:p w14:paraId="0211A59F" w14:textId="77777777" w:rsidR="00B014B5" w:rsidRPr="005F5DD3" w:rsidRDefault="00B014B5" w:rsidP="00D52487">
            <w:pPr>
              <w:spacing w:before="120" w:after="120"/>
              <w:rPr>
                <w:rFonts w:ascii="Aptos" w:hAnsi="Aptos" w:cs="Arial"/>
                <w:sz w:val="20"/>
                <w:szCs w:val="20"/>
                <w:lang w:val="en-IE"/>
              </w:rPr>
            </w:pPr>
          </w:p>
        </w:tc>
      </w:tr>
      <w:tr w:rsidR="00373E55" w:rsidRPr="005F5DD3" w14:paraId="2FCB49D8" w14:textId="77777777" w:rsidTr="00B64C42">
        <w:tc>
          <w:tcPr>
            <w:tcW w:w="5387" w:type="dxa"/>
          </w:tcPr>
          <w:p w14:paraId="2202B103" w14:textId="20856542" w:rsidR="00B014B5" w:rsidRPr="005F5DD3" w:rsidRDefault="00166223" w:rsidP="006437FF">
            <w:pPr>
              <w:pStyle w:val="ListParagraph"/>
              <w:numPr>
                <w:ilvl w:val="0"/>
                <w:numId w:val="36"/>
              </w:numPr>
              <w:spacing w:before="120" w:after="120"/>
              <w:ind w:left="30" w:firstLine="0"/>
              <w:rPr>
                <w:rFonts w:ascii="Aptos" w:hAnsi="Aptos" w:cs="Arial"/>
                <w:sz w:val="20"/>
                <w:szCs w:val="20"/>
                <w:lang w:val="en-IE"/>
              </w:rPr>
            </w:pPr>
            <w:r w:rsidRPr="005F5DD3">
              <w:rPr>
                <w:rFonts w:ascii="Aptos" w:hAnsi="Aptos" w:cs="Aptos"/>
                <w:sz w:val="20"/>
                <w:szCs w:val="20"/>
              </w:rPr>
              <w:t xml:space="preserve">Have the quality assurance procedures been updated to reflect all relevant QQI Guidelines? e.g. if you have a programme that is delivered using blended </w:t>
            </w:r>
            <w:r w:rsidR="004251D0">
              <w:rPr>
                <w:rFonts w:ascii="Aptos" w:hAnsi="Aptos" w:cs="Aptos"/>
                <w:sz w:val="20"/>
                <w:szCs w:val="20"/>
              </w:rPr>
              <w:t>and/</w:t>
            </w:r>
            <w:r w:rsidRPr="005F5DD3">
              <w:rPr>
                <w:rFonts w:ascii="Aptos" w:hAnsi="Aptos" w:cs="Aptos"/>
                <w:sz w:val="20"/>
                <w:szCs w:val="20"/>
              </w:rPr>
              <w:t>or fully online methodologies, have you updated your procedures with reference to the</w:t>
            </w:r>
            <w:r w:rsidRPr="005F5DD3">
              <w:rPr>
                <w:rFonts w:ascii="Aptos" w:hAnsi="Aptos"/>
                <w:sz w:val="20"/>
                <w:szCs w:val="20"/>
              </w:rPr>
              <w:t xml:space="preserve"> </w:t>
            </w:r>
            <w:hyperlink r:id="rId27" w:history="1">
              <w:r w:rsidRPr="005F5DD3">
                <w:rPr>
                  <w:rStyle w:val="Hyperlink"/>
                  <w:rFonts w:ascii="Aptos" w:hAnsi="Aptos" w:cs="Aptos"/>
                  <w:color w:val="auto"/>
                  <w:sz w:val="20"/>
                  <w:szCs w:val="20"/>
                </w:rPr>
                <w:t>Statutory Quality Assurance Guidelines for Providers of Blended and Fully Online</w:t>
              </w:r>
            </w:hyperlink>
          </w:p>
        </w:tc>
        <w:tc>
          <w:tcPr>
            <w:tcW w:w="3260" w:type="dxa"/>
          </w:tcPr>
          <w:p w14:paraId="5C4D9296" w14:textId="77777777" w:rsidR="00B014B5" w:rsidRPr="005F5DD3" w:rsidRDefault="00B014B5" w:rsidP="00D52487">
            <w:pPr>
              <w:spacing w:before="120" w:after="120"/>
              <w:rPr>
                <w:rFonts w:ascii="Aptos" w:hAnsi="Aptos" w:cs="Arial"/>
                <w:sz w:val="20"/>
                <w:szCs w:val="20"/>
                <w:lang w:val="en-IE"/>
              </w:rPr>
            </w:pPr>
          </w:p>
        </w:tc>
        <w:tc>
          <w:tcPr>
            <w:tcW w:w="2268" w:type="dxa"/>
          </w:tcPr>
          <w:p w14:paraId="26FD5DCF" w14:textId="77777777" w:rsidR="00B014B5" w:rsidRPr="005F5DD3" w:rsidRDefault="00B014B5" w:rsidP="00D52487">
            <w:pPr>
              <w:spacing w:before="120" w:after="120"/>
              <w:rPr>
                <w:rFonts w:ascii="Aptos" w:hAnsi="Aptos" w:cs="Arial"/>
                <w:sz w:val="20"/>
                <w:szCs w:val="20"/>
                <w:lang w:val="en-IE"/>
              </w:rPr>
            </w:pPr>
          </w:p>
        </w:tc>
        <w:tc>
          <w:tcPr>
            <w:tcW w:w="1134" w:type="dxa"/>
          </w:tcPr>
          <w:p w14:paraId="61049574" w14:textId="77777777" w:rsidR="00B014B5" w:rsidRPr="005F5DD3" w:rsidRDefault="00B014B5" w:rsidP="00D52487">
            <w:pPr>
              <w:spacing w:before="120" w:after="120"/>
              <w:rPr>
                <w:rFonts w:ascii="Aptos" w:hAnsi="Aptos" w:cs="Arial"/>
                <w:sz w:val="20"/>
                <w:szCs w:val="20"/>
                <w:lang w:val="en-IE"/>
              </w:rPr>
            </w:pPr>
          </w:p>
        </w:tc>
        <w:tc>
          <w:tcPr>
            <w:tcW w:w="1276" w:type="dxa"/>
          </w:tcPr>
          <w:p w14:paraId="07E67962" w14:textId="77777777" w:rsidR="00B014B5" w:rsidRPr="005F5DD3" w:rsidRDefault="00B014B5" w:rsidP="00D52487">
            <w:pPr>
              <w:spacing w:before="120" w:after="120"/>
              <w:rPr>
                <w:rFonts w:ascii="Aptos" w:hAnsi="Aptos" w:cs="Arial"/>
                <w:sz w:val="20"/>
                <w:szCs w:val="20"/>
                <w:lang w:val="en-IE"/>
              </w:rPr>
            </w:pPr>
          </w:p>
        </w:tc>
      </w:tr>
      <w:tr w:rsidR="00373E55" w:rsidRPr="005F5DD3" w14:paraId="673C44DA" w14:textId="77777777" w:rsidTr="00B64C42">
        <w:tc>
          <w:tcPr>
            <w:tcW w:w="5387" w:type="dxa"/>
          </w:tcPr>
          <w:p w14:paraId="24DCA183" w14:textId="77777777" w:rsidR="00F13A78" w:rsidRPr="005F5DD3" w:rsidRDefault="00F13A78" w:rsidP="000E3406">
            <w:pPr>
              <w:pStyle w:val="ListParagraph"/>
              <w:numPr>
                <w:ilvl w:val="0"/>
                <w:numId w:val="36"/>
              </w:numPr>
              <w:spacing w:before="120" w:after="120"/>
              <w:ind w:left="0" w:firstLine="0"/>
              <w:rPr>
                <w:rFonts w:ascii="Aptos" w:hAnsi="Aptos" w:cs="Arial"/>
                <w:sz w:val="20"/>
                <w:szCs w:val="20"/>
                <w:lang w:val="en-IE"/>
              </w:rPr>
            </w:pPr>
            <w:r w:rsidRPr="005F5DD3">
              <w:rPr>
                <w:rFonts w:ascii="Aptos" w:hAnsi="Aptos" w:cs="Arial"/>
                <w:sz w:val="20"/>
                <w:szCs w:val="20"/>
                <w:lang w:val="en-IE"/>
              </w:rPr>
              <w:t xml:space="preserve">Does the QA system address the additional responsibilities for oversight of contracted or collaborative provision? </w:t>
            </w:r>
          </w:p>
        </w:tc>
        <w:tc>
          <w:tcPr>
            <w:tcW w:w="3260" w:type="dxa"/>
          </w:tcPr>
          <w:p w14:paraId="3F2CE15A" w14:textId="77777777" w:rsidR="00F13A78" w:rsidRPr="005F5DD3" w:rsidRDefault="00F13A78" w:rsidP="00D52487">
            <w:pPr>
              <w:spacing w:before="120" w:after="120"/>
              <w:rPr>
                <w:rFonts w:ascii="Aptos" w:hAnsi="Aptos" w:cs="Arial"/>
                <w:sz w:val="20"/>
                <w:szCs w:val="20"/>
                <w:lang w:val="en-IE"/>
              </w:rPr>
            </w:pPr>
          </w:p>
        </w:tc>
        <w:tc>
          <w:tcPr>
            <w:tcW w:w="2268" w:type="dxa"/>
          </w:tcPr>
          <w:p w14:paraId="37CE0D77" w14:textId="77777777" w:rsidR="00F13A78" w:rsidRPr="005F5DD3" w:rsidRDefault="00F13A78" w:rsidP="00D52487">
            <w:pPr>
              <w:spacing w:before="120" w:after="120"/>
              <w:rPr>
                <w:rFonts w:ascii="Aptos" w:hAnsi="Aptos" w:cs="Arial"/>
                <w:sz w:val="20"/>
                <w:szCs w:val="20"/>
                <w:lang w:val="en-IE"/>
              </w:rPr>
            </w:pPr>
          </w:p>
        </w:tc>
        <w:tc>
          <w:tcPr>
            <w:tcW w:w="1134" w:type="dxa"/>
          </w:tcPr>
          <w:p w14:paraId="76E76AEA" w14:textId="77777777" w:rsidR="00F13A78" w:rsidRPr="005F5DD3" w:rsidRDefault="00F13A78" w:rsidP="00D52487">
            <w:pPr>
              <w:spacing w:before="120" w:after="120"/>
              <w:rPr>
                <w:rFonts w:ascii="Aptos" w:hAnsi="Aptos" w:cs="Arial"/>
                <w:sz w:val="20"/>
                <w:szCs w:val="20"/>
                <w:lang w:val="en-IE"/>
              </w:rPr>
            </w:pPr>
          </w:p>
        </w:tc>
        <w:tc>
          <w:tcPr>
            <w:tcW w:w="1276" w:type="dxa"/>
          </w:tcPr>
          <w:p w14:paraId="26FD874C" w14:textId="77777777" w:rsidR="00F13A78" w:rsidRPr="005F5DD3" w:rsidRDefault="00F13A78" w:rsidP="00D52487">
            <w:pPr>
              <w:spacing w:before="120" w:after="120"/>
              <w:rPr>
                <w:rFonts w:ascii="Aptos" w:hAnsi="Aptos" w:cs="Arial"/>
                <w:sz w:val="20"/>
                <w:szCs w:val="20"/>
                <w:lang w:val="en-IE"/>
              </w:rPr>
            </w:pPr>
          </w:p>
        </w:tc>
      </w:tr>
      <w:tr w:rsidR="00373E55" w:rsidRPr="005F5DD3" w14:paraId="6F716401" w14:textId="77777777" w:rsidTr="00B64C42">
        <w:tc>
          <w:tcPr>
            <w:tcW w:w="5387" w:type="dxa"/>
          </w:tcPr>
          <w:p w14:paraId="0E2A3BA9" w14:textId="77777777" w:rsidR="00B014B5" w:rsidRPr="005F5DD3" w:rsidRDefault="001A2E23" w:rsidP="000E3406">
            <w:pPr>
              <w:pStyle w:val="ListParagraph"/>
              <w:numPr>
                <w:ilvl w:val="0"/>
                <w:numId w:val="36"/>
              </w:numPr>
              <w:spacing w:before="120" w:after="120"/>
              <w:ind w:left="0" w:firstLine="0"/>
              <w:rPr>
                <w:rFonts w:ascii="Aptos" w:hAnsi="Aptos" w:cs="Arial"/>
                <w:sz w:val="20"/>
                <w:szCs w:val="20"/>
                <w:lang w:val="en-IE"/>
              </w:rPr>
            </w:pPr>
            <w:r w:rsidRPr="005F5DD3">
              <w:rPr>
                <w:rFonts w:ascii="Aptos" w:hAnsi="Aptos" w:cs="Arial"/>
                <w:sz w:val="20"/>
                <w:szCs w:val="20"/>
                <w:lang w:val="en-IE"/>
              </w:rPr>
              <w:t>Has senior management agreed that your organisation’s quality assurance procedures, one approved by QQI, will be published on your website?</w:t>
            </w:r>
          </w:p>
        </w:tc>
        <w:tc>
          <w:tcPr>
            <w:tcW w:w="3260" w:type="dxa"/>
          </w:tcPr>
          <w:p w14:paraId="053F7B6B" w14:textId="77777777" w:rsidR="00B014B5" w:rsidRPr="005F5DD3" w:rsidRDefault="00B014B5" w:rsidP="00D52487">
            <w:pPr>
              <w:spacing w:before="120" w:after="120"/>
              <w:rPr>
                <w:rFonts w:ascii="Aptos" w:hAnsi="Aptos" w:cs="Arial"/>
                <w:sz w:val="20"/>
                <w:szCs w:val="20"/>
                <w:lang w:val="en-IE"/>
              </w:rPr>
            </w:pPr>
          </w:p>
        </w:tc>
        <w:tc>
          <w:tcPr>
            <w:tcW w:w="2268" w:type="dxa"/>
          </w:tcPr>
          <w:p w14:paraId="6F6E741C" w14:textId="77777777" w:rsidR="00B014B5" w:rsidRPr="005F5DD3" w:rsidRDefault="00B014B5" w:rsidP="00D52487">
            <w:pPr>
              <w:spacing w:before="120" w:after="120"/>
              <w:rPr>
                <w:rFonts w:ascii="Aptos" w:hAnsi="Aptos" w:cs="Arial"/>
                <w:sz w:val="20"/>
                <w:szCs w:val="20"/>
                <w:lang w:val="en-IE"/>
              </w:rPr>
            </w:pPr>
          </w:p>
        </w:tc>
        <w:tc>
          <w:tcPr>
            <w:tcW w:w="1134" w:type="dxa"/>
          </w:tcPr>
          <w:p w14:paraId="7B6957DF" w14:textId="77777777" w:rsidR="00B014B5" w:rsidRPr="005F5DD3" w:rsidRDefault="00B014B5" w:rsidP="00D52487">
            <w:pPr>
              <w:spacing w:before="120" w:after="120"/>
              <w:rPr>
                <w:rFonts w:ascii="Aptos" w:hAnsi="Aptos" w:cs="Arial"/>
                <w:sz w:val="20"/>
                <w:szCs w:val="20"/>
                <w:lang w:val="en-IE"/>
              </w:rPr>
            </w:pPr>
          </w:p>
        </w:tc>
        <w:tc>
          <w:tcPr>
            <w:tcW w:w="1276" w:type="dxa"/>
          </w:tcPr>
          <w:p w14:paraId="135CF00A" w14:textId="77777777" w:rsidR="00B014B5" w:rsidRPr="005F5DD3" w:rsidRDefault="00B014B5" w:rsidP="00D52487">
            <w:pPr>
              <w:spacing w:before="120" w:after="120"/>
              <w:rPr>
                <w:rFonts w:ascii="Aptos" w:hAnsi="Aptos" w:cs="Arial"/>
                <w:sz w:val="20"/>
                <w:szCs w:val="20"/>
                <w:lang w:val="en-IE"/>
              </w:rPr>
            </w:pPr>
          </w:p>
        </w:tc>
      </w:tr>
      <w:tr w:rsidR="00373E55" w:rsidRPr="005F5DD3" w14:paraId="517F76D9" w14:textId="77777777" w:rsidTr="00B64C42">
        <w:tc>
          <w:tcPr>
            <w:tcW w:w="5387" w:type="dxa"/>
          </w:tcPr>
          <w:p w14:paraId="6C16794A" w14:textId="24801C12" w:rsidR="00B014B5" w:rsidRPr="005F5DD3" w:rsidRDefault="00F13A78" w:rsidP="000E3406">
            <w:pPr>
              <w:pStyle w:val="ListParagraph"/>
              <w:numPr>
                <w:ilvl w:val="0"/>
                <w:numId w:val="36"/>
              </w:numPr>
              <w:spacing w:before="120" w:after="120"/>
              <w:ind w:left="0" w:firstLine="0"/>
              <w:rPr>
                <w:rFonts w:ascii="Aptos" w:hAnsi="Aptos" w:cs="Arial"/>
                <w:sz w:val="20"/>
                <w:szCs w:val="20"/>
                <w:lang w:val="en-IE"/>
              </w:rPr>
            </w:pPr>
            <w:r w:rsidRPr="005F5DD3">
              <w:rPr>
                <w:rFonts w:ascii="Aptos" w:hAnsi="Aptos" w:cs="Arial"/>
                <w:sz w:val="20"/>
                <w:szCs w:val="20"/>
                <w:lang w:val="en-IE"/>
              </w:rPr>
              <w:t>Is it clear how QA procedures and processes can be amended to reflect experience and changing contexts?  Who has responsibility</w:t>
            </w:r>
            <w:r w:rsidR="00166223" w:rsidRPr="005F5DD3">
              <w:rPr>
                <w:rFonts w:ascii="Aptos" w:hAnsi="Aptos" w:cs="Arial"/>
                <w:sz w:val="20"/>
                <w:szCs w:val="20"/>
                <w:lang w:val="en-IE"/>
              </w:rPr>
              <w:t xml:space="preserve"> for</w:t>
            </w:r>
            <w:r w:rsidRPr="005F5DD3">
              <w:rPr>
                <w:rFonts w:ascii="Aptos" w:hAnsi="Aptos" w:cs="Arial"/>
                <w:sz w:val="20"/>
                <w:szCs w:val="20"/>
                <w:lang w:val="en-IE"/>
              </w:rPr>
              <w:t xml:space="preserve"> and oversight of this?</w:t>
            </w:r>
          </w:p>
        </w:tc>
        <w:tc>
          <w:tcPr>
            <w:tcW w:w="3260" w:type="dxa"/>
          </w:tcPr>
          <w:p w14:paraId="353800B2" w14:textId="77777777" w:rsidR="00B014B5" w:rsidRPr="005F5DD3" w:rsidRDefault="00B014B5" w:rsidP="00D52487">
            <w:pPr>
              <w:spacing w:before="120" w:after="120"/>
              <w:rPr>
                <w:rFonts w:ascii="Aptos" w:hAnsi="Aptos" w:cs="Arial"/>
                <w:sz w:val="20"/>
                <w:szCs w:val="20"/>
                <w:lang w:val="en-IE"/>
              </w:rPr>
            </w:pPr>
          </w:p>
        </w:tc>
        <w:tc>
          <w:tcPr>
            <w:tcW w:w="2268" w:type="dxa"/>
          </w:tcPr>
          <w:p w14:paraId="407F8D66" w14:textId="77777777" w:rsidR="00B014B5" w:rsidRPr="005F5DD3" w:rsidRDefault="00B014B5" w:rsidP="00D52487">
            <w:pPr>
              <w:spacing w:before="120" w:after="120"/>
              <w:rPr>
                <w:rFonts w:ascii="Aptos" w:hAnsi="Aptos" w:cs="Arial"/>
                <w:sz w:val="20"/>
                <w:szCs w:val="20"/>
                <w:lang w:val="en-IE"/>
              </w:rPr>
            </w:pPr>
          </w:p>
        </w:tc>
        <w:tc>
          <w:tcPr>
            <w:tcW w:w="1134" w:type="dxa"/>
          </w:tcPr>
          <w:p w14:paraId="786048A2" w14:textId="77777777" w:rsidR="00B014B5" w:rsidRPr="005F5DD3" w:rsidRDefault="00B014B5" w:rsidP="00D52487">
            <w:pPr>
              <w:spacing w:before="120" w:after="120"/>
              <w:rPr>
                <w:rFonts w:ascii="Aptos" w:hAnsi="Aptos" w:cs="Arial"/>
                <w:sz w:val="20"/>
                <w:szCs w:val="20"/>
                <w:lang w:val="en-IE"/>
              </w:rPr>
            </w:pPr>
          </w:p>
        </w:tc>
        <w:tc>
          <w:tcPr>
            <w:tcW w:w="1276" w:type="dxa"/>
          </w:tcPr>
          <w:p w14:paraId="20CF731A" w14:textId="77777777" w:rsidR="00B014B5" w:rsidRPr="005F5DD3" w:rsidRDefault="00B014B5" w:rsidP="00D52487">
            <w:pPr>
              <w:spacing w:before="120" w:after="120"/>
              <w:rPr>
                <w:rFonts w:ascii="Aptos" w:hAnsi="Aptos" w:cs="Arial"/>
                <w:sz w:val="20"/>
                <w:szCs w:val="20"/>
                <w:lang w:val="en-IE"/>
              </w:rPr>
            </w:pPr>
          </w:p>
        </w:tc>
      </w:tr>
      <w:tr w:rsidR="00373E55" w:rsidRPr="005F5DD3" w14:paraId="239CE106" w14:textId="77777777" w:rsidTr="00B64C42">
        <w:tc>
          <w:tcPr>
            <w:tcW w:w="5387" w:type="dxa"/>
          </w:tcPr>
          <w:p w14:paraId="21FF4AD6" w14:textId="77777777" w:rsidR="00B014B5" w:rsidRPr="005F5DD3" w:rsidRDefault="00F13A78" w:rsidP="000E3406">
            <w:pPr>
              <w:pStyle w:val="ListParagraph"/>
              <w:numPr>
                <w:ilvl w:val="0"/>
                <w:numId w:val="36"/>
              </w:numPr>
              <w:spacing w:before="120" w:after="120"/>
              <w:ind w:left="0" w:firstLine="0"/>
              <w:rPr>
                <w:rFonts w:ascii="Aptos" w:hAnsi="Aptos" w:cs="Arial"/>
                <w:sz w:val="20"/>
                <w:szCs w:val="20"/>
                <w:lang w:val="en-IE"/>
              </w:rPr>
            </w:pPr>
            <w:r w:rsidRPr="005F5DD3">
              <w:rPr>
                <w:rFonts w:ascii="Aptos" w:hAnsi="Aptos" w:cs="Arial"/>
                <w:sz w:val="20"/>
                <w:szCs w:val="20"/>
                <w:lang w:val="en-IE"/>
              </w:rPr>
              <w:t xml:space="preserve">Does your quality assurance system for QQI validated programmes of education and training integrate with </w:t>
            </w:r>
            <w:r w:rsidR="006C2701" w:rsidRPr="005F5DD3">
              <w:rPr>
                <w:rFonts w:ascii="Aptos" w:hAnsi="Aptos" w:cs="Arial"/>
                <w:sz w:val="20"/>
                <w:szCs w:val="20"/>
                <w:lang w:val="en-IE"/>
              </w:rPr>
              <w:t xml:space="preserve">the management of </w:t>
            </w:r>
            <w:r w:rsidRPr="005F5DD3">
              <w:rPr>
                <w:rFonts w:ascii="Aptos" w:hAnsi="Aptos" w:cs="Arial"/>
                <w:sz w:val="20"/>
                <w:szCs w:val="20"/>
                <w:lang w:val="en-IE"/>
              </w:rPr>
              <w:t xml:space="preserve">other quality </w:t>
            </w:r>
            <w:r w:rsidR="006C2701" w:rsidRPr="005F5DD3">
              <w:rPr>
                <w:rFonts w:ascii="Aptos" w:hAnsi="Aptos" w:cs="Arial"/>
                <w:sz w:val="20"/>
                <w:szCs w:val="20"/>
                <w:lang w:val="en-IE"/>
              </w:rPr>
              <w:t>/</w:t>
            </w:r>
            <w:r w:rsidRPr="005F5DD3">
              <w:rPr>
                <w:rFonts w:ascii="Aptos" w:hAnsi="Aptos" w:cs="Arial"/>
                <w:sz w:val="20"/>
                <w:szCs w:val="20"/>
                <w:lang w:val="en-IE"/>
              </w:rPr>
              <w:t xml:space="preserve"> legislati</w:t>
            </w:r>
            <w:r w:rsidR="006C2701" w:rsidRPr="005F5DD3">
              <w:rPr>
                <w:rFonts w:ascii="Aptos" w:hAnsi="Aptos" w:cs="Arial"/>
                <w:sz w:val="20"/>
                <w:szCs w:val="20"/>
                <w:lang w:val="en-IE"/>
              </w:rPr>
              <w:t>ve / regulatory responsibilities</w:t>
            </w:r>
            <w:r w:rsidRPr="005F5DD3">
              <w:rPr>
                <w:rFonts w:ascii="Aptos" w:hAnsi="Aptos" w:cs="Arial"/>
                <w:sz w:val="20"/>
                <w:szCs w:val="20"/>
                <w:lang w:val="en-IE"/>
              </w:rPr>
              <w:t xml:space="preserve"> you have</w:t>
            </w:r>
            <w:r w:rsidR="006C2701" w:rsidRPr="005F5DD3">
              <w:rPr>
                <w:rFonts w:ascii="Aptos" w:hAnsi="Aptos" w:cs="Arial"/>
                <w:sz w:val="20"/>
                <w:szCs w:val="20"/>
                <w:lang w:val="en-IE"/>
              </w:rPr>
              <w:t xml:space="preserve"> e.g. Health &amp; Safety, Employment, Child Protection, Finance, Human Resources, other awarding or accrediting bodies?</w:t>
            </w:r>
          </w:p>
        </w:tc>
        <w:tc>
          <w:tcPr>
            <w:tcW w:w="3260" w:type="dxa"/>
          </w:tcPr>
          <w:p w14:paraId="59E6ABB6" w14:textId="77777777" w:rsidR="00B014B5" w:rsidRPr="005F5DD3" w:rsidRDefault="00B014B5" w:rsidP="00D52487">
            <w:pPr>
              <w:spacing w:before="120" w:after="120"/>
              <w:rPr>
                <w:rFonts w:ascii="Aptos" w:hAnsi="Aptos" w:cs="Arial"/>
                <w:sz w:val="20"/>
                <w:szCs w:val="20"/>
                <w:lang w:val="en-IE"/>
              </w:rPr>
            </w:pPr>
          </w:p>
        </w:tc>
        <w:tc>
          <w:tcPr>
            <w:tcW w:w="2268" w:type="dxa"/>
          </w:tcPr>
          <w:p w14:paraId="01565943" w14:textId="77777777" w:rsidR="00B014B5" w:rsidRPr="005F5DD3" w:rsidRDefault="00B014B5" w:rsidP="00D52487">
            <w:pPr>
              <w:spacing w:before="120" w:after="120"/>
              <w:rPr>
                <w:rFonts w:ascii="Aptos" w:hAnsi="Aptos" w:cs="Arial"/>
                <w:sz w:val="20"/>
                <w:szCs w:val="20"/>
                <w:lang w:val="en-IE"/>
              </w:rPr>
            </w:pPr>
          </w:p>
        </w:tc>
        <w:tc>
          <w:tcPr>
            <w:tcW w:w="1134" w:type="dxa"/>
          </w:tcPr>
          <w:p w14:paraId="68AB0148" w14:textId="77777777" w:rsidR="00B014B5" w:rsidRPr="005F5DD3" w:rsidRDefault="00B014B5" w:rsidP="00D52487">
            <w:pPr>
              <w:spacing w:before="120" w:after="120"/>
              <w:rPr>
                <w:rFonts w:ascii="Aptos" w:hAnsi="Aptos" w:cs="Arial"/>
                <w:sz w:val="20"/>
                <w:szCs w:val="20"/>
                <w:lang w:val="en-IE"/>
              </w:rPr>
            </w:pPr>
          </w:p>
        </w:tc>
        <w:tc>
          <w:tcPr>
            <w:tcW w:w="1276" w:type="dxa"/>
          </w:tcPr>
          <w:p w14:paraId="035D0BDD" w14:textId="77777777" w:rsidR="00B014B5" w:rsidRPr="005F5DD3" w:rsidRDefault="00B014B5" w:rsidP="00D52487">
            <w:pPr>
              <w:spacing w:before="120" w:after="120"/>
              <w:rPr>
                <w:rFonts w:ascii="Aptos" w:hAnsi="Aptos" w:cs="Arial"/>
                <w:sz w:val="20"/>
                <w:szCs w:val="20"/>
                <w:lang w:val="en-IE"/>
              </w:rPr>
            </w:pPr>
          </w:p>
        </w:tc>
      </w:tr>
    </w:tbl>
    <w:p w14:paraId="0094E3DA" w14:textId="77777777" w:rsidR="004251D0" w:rsidRDefault="004251D0" w:rsidP="004251D0">
      <w:pPr>
        <w:tabs>
          <w:tab w:val="left" w:pos="1140"/>
        </w:tabs>
        <w:spacing w:after="160"/>
        <w:ind w:left="1134" w:right="-23" w:hanging="1134"/>
        <w:rPr>
          <w:rFonts w:ascii="Aptos" w:hAnsi="Aptos" w:cs="Arial"/>
          <w:b/>
          <w:lang w:val="en-IE"/>
        </w:rPr>
      </w:pPr>
    </w:p>
    <w:p w14:paraId="726AFC3B" w14:textId="77777777" w:rsidR="004251D0" w:rsidRDefault="004251D0">
      <w:pPr>
        <w:rPr>
          <w:rFonts w:ascii="Aptos" w:hAnsi="Aptos" w:cs="Arial"/>
          <w:b/>
          <w:lang w:val="en-IE"/>
        </w:rPr>
      </w:pPr>
      <w:r>
        <w:rPr>
          <w:rFonts w:ascii="Aptos" w:hAnsi="Aptos" w:cs="Arial"/>
          <w:b/>
          <w:lang w:val="en-IE"/>
        </w:rPr>
        <w:br w:type="page"/>
      </w:r>
    </w:p>
    <w:p w14:paraId="54715E72" w14:textId="6AF5CA9E" w:rsidR="001B07D5" w:rsidRPr="005F5DD3" w:rsidRDefault="006C5078" w:rsidP="00654134">
      <w:pPr>
        <w:shd w:val="clear" w:color="auto" w:fill="DBE5F1" w:themeFill="accent1" w:themeFillTint="33"/>
        <w:tabs>
          <w:tab w:val="left" w:pos="1140"/>
        </w:tabs>
        <w:spacing w:after="160"/>
        <w:ind w:left="1134" w:right="-23" w:hanging="1134"/>
        <w:rPr>
          <w:rFonts w:ascii="Aptos" w:hAnsi="Aptos" w:cs="Arial"/>
          <w:b/>
          <w:szCs w:val="22"/>
          <w:lang w:val="en-IE"/>
        </w:rPr>
      </w:pPr>
      <w:r w:rsidRPr="005F5DD3">
        <w:rPr>
          <w:rFonts w:ascii="Aptos" w:hAnsi="Aptos" w:cs="Arial"/>
          <w:b/>
          <w:lang w:val="en-IE"/>
        </w:rPr>
        <w:t>Core Guidelines 3</w:t>
      </w:r>
      <w:r w:rsidRPr="005F5DD3">
        <w:rPr>
          <w:rFonts w:ascii="Aptos" w:hAnsi="Aptos" w:cs="Arial"/>
          <w:b/>
          <w:lang w:val="en-IE"/>
        </w:rPr>
        <w:tab/>
      </w:r>
      <w:r w:rsidR="001B07D5" w:rsidRPr="005F5DD3">
        <w:rPr>
          <w:rFonts w:ascii="Aptos" w:hAnsi="Aptos" w:cs="Arial"/>
          <w:b/>
          <w:szCs w:val="22"/>
          <w:lang w:val="en-IE"/>
        </w:rPr>
        <w:t>PROGRAMMES OF EDUCATION AND TRAINING</w:t>
      </w:r>
    </w:p>
    <w:tbl>
      <w:tblPr>
        <w:tblStyle w:val="TableGrid"/>
        <w:tblW w:w="0" w:type="auto"/>
        <w:tblInd w:w="-147" w:type="dxa"/>
        <w:tblLook w:val="04A0" w:firstRow="1" w:lastRow="0" w:firstColumn="1" w:lastColumn="0" w:noHBand="0" w:noVBand="1"/>
      </w:tblPr>
      <w:tblGrid>
        <w:gridCol w:w="5282"/>
        <w:gridCol w:w="3196"/>
        <w:gridCol w:w="2231"/>
        <w:gridCol w:w="1350"/>
        <w:gridCol w:w="1038"/>
      </w:tblGrid>
      <w:tr w:rsidR="00373E55" w:rsidRPr="005F5DD3" w14:paraId="67030EB7" w14:textId="77777777" w:rsidTr="00B64C42">
        <w:trPr>
          <w:tblHeader/>
        </w:trPr>
        <w:tc>
          <w:tcPr>
            <w:tcW w:w="5387" w:type="dxa"/>
            <w:shd w:val="clear" w:color="auto" w:fill="EEECE1" w:themeFill="background2"/>
          </w:tcPr>
          <w:p w14:paraId="1C412F41" w14:textId="77777777" w:rsidR="00CA1D9F" w:rsidRPr="005F5DD3" w:rsidRDefault="00616F28" w:rsidP="00634A09">
            <w:pPr>
              <w:spacing w:before="120" w:after="120"/>
              <w:rPr>
                <w:rFonts w:ascii="Aptos" w:hAnsi="Aptos" w:cs="Arial"/>
                <w:b/>
                <w:sz w:val="20"/>
                <w:szCs w:val="20"/>
                <w:lang w:val="en-IE"/>
              </w:rPr>
            </w:pPr>
            <w:r w:rsidRPr="005F5DD3">
              <w:rPr>
                <w:rFonts w:ascii="Aptos" w:hAnsi="Aptos" w:cs="Arial"/>
                <w:b/>
                <w:sz w:val="20"/>
                <w:szCs w:val="20"/>
                <w:lang w:val="en-IE"/>
              </w:rPr>
              <w:t>Gap-analysis question</w:t>
            </w:r>
          </w:p>
        </w:tc>
        <w:tc>
          <w:tcPr>
            <w:tcW w:w="3260" w:type="dxa"/>
            <w:shd w:val="clear" w:color="auto" w:fill="EEECE1" w:themeFill="background2"/>
          </w:tcPr>
          <w:p w14:paraId="0BBEA36A" w14:textId="77777777" w:rsidR="00CA1D9F" w:rsidRPr="005F5DD3" w:rsidRDefault="00B64C42" w:rsidP="00634A09">
            <w:pPr>
              <w:spacing w:before="120" w:after="120"/>
              <w:rPr>
                <w:rFonts w:ascii="Aptos" w:hAnsi="Aptos" w:cs="Arial"/>
                <w:b/>
                <w:sz w:val="20"/>
                <w:szCs w:val="20"/>
                <w:lang w:val="en-IE"/>
              </w:rPr>
            </w:pPr>
            <w:r w:rsidRPr="005F5DD3">
              <w:rPr>
                <w:rFonts w:ascii="Aptos" w:hAnsi="Aptos" w:cs="Arial"/>
                <w:b/>
                <w:sz w:val="20"/>
                <w:szCs w:val="20"/>
                <w:lang w:val="en-IE"/>
              </w:rPr>
              <w:t>Process already in place? Summarise</w:t>
            </w:r>
          </w:p>
        </w:tc>
        <w:tc>
          <w:tcPr>
            <w:tcW w:w="2268" w:type="dxa"/>
            <w:shd w:val="clear" w:color="auto" w:fill="EEECE1" w:themeFill="background2"/>
          </w:tcPr>
          <w:p w14:paraId="2B8FC1F8" w14:textId="77777777" w:rsidR="00CA1D9F" w:rsidRPr="005F5DD3" w:rsidRDefault="00B64C42" w:rsidP="00634A09">
            <w:pPr>
              <w:spacing w:before="120" w:after="120"/>
              <w:ind w:left="-20"/>
              <w:rPr>
                <w:rFonts w:ascii="Aptos" w:hAnsi="Aptos" w:cs="Arial"/>
                <w:b/>
                <w:sz w:val="20"/>
                <w:szCs w:val="20"/>
                <w:lang w:val="en-IE"/>
              </w:rPr>
            </w:pPr>
            <w:r w:rsidRPr="005F5DD3">
              <w:rPr>
                <w:rFonts w:ascii="Aptos" w:hAnsi="Aptos" w:cs="Arial"/>
                <w:b/>
                <w:sz w:val="20"/>
                <w:szCs w:val="20"/>
                <w:lang w:val="en-IE"/>
              </w:rPr>
              <w:t>Action Required?  Describe</w:t>
            </w:r>
          </w:p>
        </w:tc>
        <w:tc>
          <w:tcPr>
            <w:tcW w:w="1134" w:type="dxa"/>
            <w:shd w:val="clear" w:color="auto" w:fill="EEECE1" w:themeFill="background2"/>
          </w:tcPr>
          <w:p w14:paraId="4511243B" w14:textId="7064B3C1" w:rsidR="00CA1D9F" w:rsidRPr="005F5DD3" w:rsidRDefault="00CA1D9F" w:rsidP="00634A09">
            <w:pPr>
              <w:spacing w:before="120" w:after="120"/>
              <w:rPr>
                <w:rFonts w:ascii="Aptos" w:hAnsi="Aptos" w:cs="Arial"/>
                <w:b/>
                <w:sz w:val="20"/>
                <w:szCs w:val="20"/>
                <w:lang w:val="en-IE"/>
              </w:rPr>
            </w:pPr>
            <w:r w:rsidRPr="005F5DD3">
              <w:rPr>
                <w:rFonts w:ascii="Aptos" w:hAnsi="Aptos" w:cs="Arial"/>
                <w:b/>
                <w:sz w:val="20"/>
                <w:szCs w:val="20"/>
                <w:lang w:val="en-IE"/>
              </w:rPr>
              <w:t xml:space="preserve">Who </w:t>
            </w:r>
            <w:r w:rsidR="00221474">
              <w:rPr>
                <w:rFonts w:ascii="Aptos" w:hAnsi="Aptos" w:cs="Arial"/>
                <w:b/>
                <w:sz w:val="20"/>
                <w:szCs w:val="20"/>
                <w:lang w:val="en-IE"/>
              </w:rPr>
              <w:t xml:space="preserve">is </w:t>
            </w:r>
            <w:r w:rsidRPr="005F5DD3">
              <w:rPr>
                <w:rFonts w:ascii="Aptos" w:hAnsi="Aptos" w:cs="Arial"/>
                <w:b/>
                <w:sz w:val="20"/>
                <w:szCs w:val="20"/>
                <w:lang w:val="en-IE"/>
              </w:rPr>
              <w:t>Responsible</w:t>
            </w:r>
          </w:p>
        </w:tc>
        <w:tc>
          <w:tcPr>
            <w:tcW w:w="1048" w:type="dxa"/>
            <w:shd w:val="clear" w:color="auto" w:fill="EEECE1" w:themeFill="background2"/>
          </w:tcPr>
          <w:p w14:paraId="3DA7BCCE" w14:textId="77777777" w:rsidR="00CA1D9F" w:rsidRPr="005F5DD3" w:rsidRDefault="00CA1D9F" w:rsidP="00801411">
            <w:pPr>
              <w:spacing w:before="120" w:after="120"/>
              <w:rPr>
                <w:rFonts w:ascii="Aptos" w:hAnsi="Aptos" w:cs="Arial"/>
                <w:b/>
                <w:sz w:val="20"/>
                <w:szCs w:val="20"/>
                <w:lang w:val="en-IE"/>
              </w:rPr>
            </w:pPr>
            <w:r w:rsidRPr="005F5DD3">
              <w:rPr>
                <w:rFonts w:ascii="Aptos" w:hAnsi="Aptos" w:cs="Arial"/>
                <w:b/>
                <w:sz w:val="20"/>
                <w:szCs w:val="20"/>
                <w:lang w:val="en-IE"/>
              </w:rPr>
              <w:t>By When</w:t>
            </w:r>
          </w:p>
        </w:tc>
      </w:tr>
      <w:tr w:rsidR="00373E55" w:rsidRPr="005F5DD3" w14:paraId="68F4F20A" w14:textId="77777777" w:rsidTr="00B64C42">
        <w:tc>
          <w:tcPr>
            <w:tcW w:w="5387" w:type="dxa"/>
          </w:tcPr>
          <w:p w14:paraId="7B586130" w14:textId="77777777" w:rsidR="00CA1D9F" w:rsidRPr="005F5DD3" w:rsidRDefault="00654134" w:rsidP="000E3406">
            <w:pPr>
              <w:pStyle w:val="ListParagraph"/>
              <w:numPr>
                <w:ilvl w:val="0"/>
                <w:numId w:val="37"/>
              </w:numPr>
              <w:spacing w:before="120" w:after="120"/>
              <w:ind w:left="0" w:firstLine="0"/>
              <w:rPr>
                <w:rFonts w:ascii="Aptos" w:hAnsi="Aptos" w:cs="Arial"/>
                <w:sz w:val="20"/>
                <w:szCs w:val="20"/>
                <w:lang w:val="en-IE"/>
              </w:rPr>
            </w:pPr>
            <w:r w:rsidRPr="005F5DD3">
              <w:rPr>
                <w:rFonts w:ascii="Aptos" w:hAnsi="Aptos" w:cs="Arial"/>
                <w:sz w:val="20"/>
                <w:szCs w:val="20"/>
                <w:lang w:val="en-IE"/>
              </w:rPr>
              <w:t>Are</w:t>
            </w:r>
            <w:r w:rsidR="00CA1D9F" w:rsidRPr="005F5DD3">
              <w:rPr>
                <w:rFonts w:ascii="Aptos" w:hAnsi="Aptos" w:cs="Arial"/>
                <w:sz w:val="20"/>
                <w:szCs w:val="20"/>
                <w:lang w:val="en-IE"/>
              </w:rPr>
              <w:t xml:space="preserve"> the obligations arising from QQI’s </w:t>
            </w:r>
            <w:hyperlink r:id="rId28" w:history="1">
              <w:r w:rsidR="00957338" w:rsidRPr="005F5DD3">
                <w:rPr>
                  <w:rStyle w:val="Hyperlink"/>
                  <w:rFonts w:ascii="Aptos" w:hAnsi="Aptos" w:cstheme="minorHAnsi"/>
                  <w:color w:val="auto"/>
                  <w:sz w:val="20"/>
                  <w:szCs w:val="20"/>
                  <w:lang w:val="en-IE"/>
                </w:rPr>
                <w:t>Policies and Criteria for Validation of Programmes</w:t>
              </w:r>
            </w:hyperlink>
            <w:r w:rsidR="00957338" w:rsidRPr="005F5DD3">
              <w:rPr>
                <w:rStyle w:val="Hyperlink"/>
                <w:rFonts w:ascii="Aptos" w:hAnsi="Aptos" w:cstheme="minorHAnsi"/>
                <w:color w:val="auto"/>
                <w:sz w:val="20"/>
                <w:szCs w:val="20"/>
                <w:lang w:val="en-IE"/>
              </w:rPr>
              <w:t xml:space="preserve"> </w:t>
            </w:r>
            <w:r w:rsidR="00CA1D9F" w:rsidRPr="005F5DD3">
              <w:rPr>
                <w:rFonts w:ascii="Aptos" w:hAnsi="Aptos" w:cs="Arial"/>
                <w:sz w:val="20"/>
                <w:szCs w:val="20"/>
                <w:lang w:val="en-IE"/>
              </w:rPr>
              <w:t>into your procedures for programme development, approval and review?</w:t>
            </w:r>
          </w:p>
        </w:tc>
        <w:tc>
          <w:tcPr>
            <w:tcW w:w="3260" w:type="dxa"/>
          </w:tcPr>
          <w:p w14:paraId="08955F0F" w14:textId="77777777" w:rsidR="00CA1D9F" w:rsidRPr="005F5DD3" w:rsidRDefault="00CA1D9F" w:rsidP="00D52487">
            <w:pPr>
              <w:spacing w:before="120" w:after="120"/>
              <w:rPr>
                <w:rFonts w:ascii="Aptos" w:hAnsi="Aptos" w:cs="Arial"/>
                <w:sz w:val="20"/>
                <w:szCs w:val="20"/>
                <w:lang w:val="en-IE"/>
              </w:rPr>
            </w:pPr>
          </w:p>
        </w:tc>
        <w:tc>
          <w:tcPr>
            <w:tcW w:w="2268" w:type="dxa"/>
          </w:tcPr>
          <w:p w14:paraId="656C7639" w14:textId="77777777" w:rsidR="00CA1D9F" w:rsidRPr="005F5DD3" w:rsidRDefault="00CA1D9F" w:rsidP="00D52487">
            <w:pPr>
              <w:spacing w:before="120" w:after="120"/>
              <w:rPr>
                <w:rFonts w:ascii="Aptos" w:hAnsi="Aptos" w:cs="Arial"/>
                <w:sz w:val="20"/>
                <w:szCs w:val="20"/>
                <w:lang w:val="en-IE"/>
              </w:rPr>
            </w:pPr>
          </w:p>
        </w:tc>
        <w:tc>
          <w:tcPr>
            <w:tcW w:w="1134" w:type="dxa"/>
          </w:tcPr>
          <w:p w14:paraId="0D005641" w14:textId="77777777" w:rsidR="00CA1D9F" w:rsidRPr="005F5DD3" w:rsidRDefault="00CA1D9F" w:rsidP="00D52487">
            <w:pPr>
              <w:spacing w:before="120" w:after="120"/>
              <w:rPr>
                <w:rFonts w:ascii="Aptos" w:hAnsi="Aptos" w:cs="Arial"/>
                <w:sz w:val="20"/>
                <w:szCs w:val="20"/>
                <w:lang w:val="en-IE"/>
              </w:rPr>
            </w:pPr>
          </w:p>
        </w:tc>
        <w:tc>
          <w:tcPr>
            <w:tcW w:w="1048" w:type="dxa"/>
          </w:tcPr>
          <w:p w14:paraId="60F9C484" w14:textId="77777777" w:rsidR="00CA1D9F" w:rsidRPr="005F5DD3" w:rsidRDefault="00CA1D9F" w:rsidP="00D52487">
            <w:pPr>
              <w:spacing w:before="120" w:after="120"/>
              <w:rPr>
                <w:rFonts w:ascii="Aptos" w:hAnsi="Aptos" w:cs="Arial"/>
                <w:sz w:val="20"/>
                <w:szCs w:val="20"/>
                <w:lang w:val="en-IE"/>
              </w:rPr>
            </w:pPr>
          </w:p>
        </w:tc>
      </w:tr>
      <w:tr w:rsidR="00373E55" w:rsidRPr="005F5DD3" w14:paraId="58A1598F" w14:textId="77777777" w:rsidTr="00B64C42">
        <w:tc>
          <w:tcPr>
            <w:tcW w:w="5387" w:type="dxa"/>
          </w:tcPr>
          <w:p w14:paraId="17F64DAA" w14:textId="77777777" w:rsidR="00654134" w:rsidRPr="005F5DD3" w:rsidRDefault="00654134" w:rsidP="00B27A11">
            <w:pPr>
              <w:pStyle w:val="ListParagraph"/>
              <w:numPr>
                <w:ilvl w:val="0"/>
                <w:numId w:val="37"/>
              </w:numPr>
              <w:spacing w:before="120" w:after="120"/>
              <w:ind w:left="0" w:firstLine="0"/>
              <w:rPr>
                <w:rFonts w:ascii="Aptos" w:hAnsi="Aptos" w:cs="Arial"/>
                <w:sz w:val="20"/>
                <w:szCs w:val="20"/>
                <w:lang w:val="en-IE"/>
              </w:rPr>
            </w:pPr>
            <w:r w:rsidRPr="005F5DD3">
              <w:rPr>
                <w:rFonts w:ascii="Aptos" w:hAnsi="Aptos" w:cs="Arial"/>
                <w:sz w:val="20"/>
                <w:szCs w:val="20"/>
                <w:lang w:val="en-IE"/>
              </w:rPr>
              <w:t xml:space="preserve">Do the procedures make clear that your programmes will: </w:t>
            </w:r>
          </w:p>
          <w:p w14:paraId="5F0E390A" w14:textId="77777777" w:rsidR="00654134" w:rsidRPr="005F5DD3" w:rsidRDefault="00654134" w:rsidP="00B27A11">
            <w:pPr>
              <w:pStyle w:val="ListParagraph"/>
              <w:numPr>
                <w:ilvl w:val="0"/>
                <w:numId w:val="38"/>
              </w:numPr>
              <w:spacing w:before="120" w:after="120"/>
              <w:rPr>
                <w:rFonts w:ascii="Aptos" w:hAnsi="Aptos" w:cs="Arial"/>
                <w:sz w:val="20"/>
                <w:szCs w:val="20"/>
                <w:lang w:val="en-IE"/>
              </w:rPr>
            </w:pPr>
            <w:r w:rsidRPr="005F5DD3">
              <w:rPr>
                <w:rFonts w:ascii="Aptos" w:hAnsi="Aptos" w:cs="Arial"/>
                <w:sz w:val="20"/>
                <w:szCs w:val="20"/>
                <w:lang w:val="en-IE"/>
              </w:rPr>
              <w:t>be written using learning outcomes</w:t>
            </w:r>
          </w:p>
          <w:p w14:paraId="3FAF1D02" w14:textId="77777777" w:rsidR="00654134" w:rsidRPr="005F5DD3" w:rsidRDefault="00654134" w:rsidP="00B27A11">
            <w:pPr>
              <w:pStyle w:val="ListParagraph"/>
              <w:numPr>
                <w:ilvl w:val="0"/>
                <w:numId w:val="38"/>
              </w:numPr>
              <w:spacing w:before="120" w:after="120"/>
              <w:rPr>
                <w:rFonts w:ascii="Aptos" w:hAnsi="Aptos" w:cs="Arial"/>
                <w:sz w:val="20"/>
                <w:szCs w:val="20"/>
                <w:lang w:val="en-IE"/>
              </w:rPr>
            </w:pPr>
            <w:r w:rsidRPr="005F5DD3">
              <w:rPr>
                <w:rFonts w:ascii="Aptos" w:hAnsi="Aptos" w:cs="Arial"/>
                <w:sz w:val="20"/>
                <w:szCs w:val="20"/>
                <w:lang w:val="en-IE"/>
              </w:rPr>
              <w:t>be developed based on evidenced need</w:t>
            </w:r>
          </w:p>
          <w:p w14:paraId="3BF8B08A" w14:textId="77777777" w:rsidR="006064DD" w:rsidRPr="005F5DD3" w:rsidRDefault="00957338" w:rsidP="00B27A11">
            <w:pPr>
              <w:pStyle w:val="ListParagraph"/>
              <w:numPr>
                <w:ilvl w:val="0"/>
                <w:numId w:val="38"/>
              </w:numPr>
              <w:spacing w:before="120" w:after="120"/>
              <w:rPr>
                <w:rFonts w:ascii="Aptos" w:hAnsi="Aptos" w:cs="Arial"/>
                <w:sz w:val="20"/>
                <w:szCs w:val="20"/>
                <w:lang w:val="en-IE"/>
              </w:rPr>
            </w:pPr>
            <w:r w:rsidRPr="005F5DD3">
              <w:rPr>
                <w:rFonts w:ascii="Aptos" w:hAnsi="Aptos" w:cs="Arial"/>
                <w:sz w:val="20"/>
                <w:szCs w:val="20"/>
                <w:lang w:val="en-IE"/>
              </w:rPr>
              <w:t>a</w:t>
            </w:r>
            <w:r w:rsidR="006064DD" w:rsidRPr="005F5DD3">
              <w:rPr>
                <w:rFonts w:ascii="Aptos" w:hAnsi="Aptos" w:cs="Arial"/>
                <w:sz w:val="20"/>
                <w:szCs w:val="20"/>
                <w:lang w:val="en-IE"/>
              </w:rPr>
              <w:t>lign with the relevant award standards</w:t>
            </w:r>
          </w:p>
          <w:p w14:paraId="4E997DAA" w14:textId="77777777" w:rsidR="00654134" w:rsidRPr="005F5DD3" w:rsidRDefault="00654134" w:rsidP="00B27A11">
            <w:pPr>
              <w:pStyle w:val="ListParagraph"/>
              <w:numPr>
                <w:ilvl w:val="0"/>
                <w:numId w:val="38"/>
              </w:numPr>
              <w:spacing w:before="120" w:after="120"/>
              <w:rPr>
                <w:rFonts w:ascii="Aptos" w:hAnsi="Aptos" w:cs="Arial"/>
                <w:sz w:val="20"/>
                <w:szCs w:val="20"/>
                <w:lang w:val="en-IE"/>
              </w:rPr>
            </w:pPr>
            <w:r w:rsidRPr="005F5DD3">
              <w:rPr>
                <w:rFonts w:ascii="Aptos" w:hAnsi="Aptos" w:cs="Arial"/>
                <w:sz w:val="20"/>
                <w:szCs w:val="20"/>
                <w:lang w:val="en-IE"/>
              </w:rPr>
              <w:t xml:space="preserve">be subject to internal evaluation and approval prior to submission for validation </w:t>
            </w:r>
          </w:p>
          <w:p w14:paraId="7176D34C" w14:textId="77777777" w:rsidR="00654134" w:rsidRPr="005F5DD3" w:rsidRDefault="00654134" w:rsidP="00B27A11">
            <w:pPr>
              <w:pStyle w:val="ListParagraph"/>
              <w:numPr>
                <w:ilvl w:val="0"/>
                <w:numId w:val="38"/>
              </w:numPr>
              <w:spacing w:before="120" w:after="120"/>
              <w:rPr>
                <w:rFonts w:ascii="Aptos" w:hAnsi="Aptos" w:cs="Arial"/>
                <w:sz w:val="20"/>
                <w:szCs w:val="20"/>
                <w:lang w:val="en-IE"/>
              </w:rPr>
            </w:pPr>
            <w:r w:rsidRPr="005F5DD3">
              <w:rPr>
                <w:rFonts w:ascii="Aptos" w:hAnsi="Aptos" w:cs="Arial"/>
                <w:sz w:val="20"/>
                <w:szCs w:val="20"/>
                <w:lang w:val="en-IE"/>
              </w:rPr>
              <w:t xml:space="preserve">comply with requirements of </w:t>
            </w:r>
            <w:hyperlink r:id="rId29" w:history="1">
              <w:r w:rsidR="00957338" w:rsidRPr="005F5DD3">
                <w:rPr>
                  <w:rStyle w:val="Hyperlink"/>
                  <w:rFonts w:ascii="Aptos" w:hAnsi="Aptos" w:cstheme="minorHAnsi"/>
                  <w:color w:val="auto"/>
                  <w:sz w:val="20"/>
                  <w:szCs w:val="20"/>
                  <w:lang w:val="en-IE"/>
                </w:rPr>
                <w:t>Access, Transfer &amp; Progression</w:t>
              </w:r>
            </w:hyperlink>
          </w:p>
          <w:p w14:paraId="76950411" w14:textId="77777777" w:rsidR="00CA1D9F" w:rsidRPr="005F5DD3" w:rsidRDefault="00654134" w:rsidP="00B27A11">
            <w:pPr>
              <w:pStyle w:val="ListParagraph"/>
              <w:numPr>
                <w:ilvl w:val="0"/>
                <w:numId w:val="38"/>
              </w:numPr>
              <w:spacing w:before="120" w:after="120"/>
              <w:rPr>
                <w:rFonts w:ascii="Aptos" w:hAnsi="Aptos" w:cs="Arial"/>
                <w:sz w:val="20"/>
                <w:szCs w:val="20"/>
                <w:lang w:val="en-IE"/>
              </w:rPr>
            </w:pPr>
            <w:r w:rsidRPr="005F5DD3">
              <w:rPr>
                <w:rFonts w:ascii="Aptos" w:hAnsi="Aptos" w:cs="Arial"/>
                <w:sz w:val="20"/>
                <w:szCs w:val="20"/>
                <w:lang w:val="en-IE"/>
              </w:rPr>
              <w:t>be subject to ongoing monitoring and periodic review</w:t>
            </w:r>
          </w:p>
        </w:tc>
        <w:tc>
          <w:tcPr>
            <w:tcW w:w="3260" w:type="dxa"/>
          </w:tcPr>
          <w:p w14:paraId="4DC9EAF3" w14:textId="77777777" w:rsidR="00CA1D9F" w:rsidRPr="005F5DD3" w:rsidRDefault="00CA1D9F" w:rsidP="00D52487">
            <w:pPr>
              <w:spacing w:before="120" w:after="120"/>
              <w:rPr>
                <w:rFonts w:ascii="Aptos" w:hAnsi="Aptos" w:cs="Arial"/>
                <w:sz w:val="20"/>
                <w:szCs w:val="20"/>
                <w:lang w:val="en-IE"/>
              </w:rPr>
            </w:pPr>
          </w:p>
        </w:tc>
        <w:tc>
          <w:tcPr>
            <w:tcW w:w="2268" w:type="dxa"/>
          </w:tcPr>
          <w:p w14:paraId="56473FF9" w14:textId="77777777" w:rsidR="00CA1D9F" w:rsidRPr="005F5DD3" w:rsidRDefault="00CA1D9F" w:rsidP="00D52487">
            <w:pPr>
              <w:spacing w:before="120" w:after="120"/>
              <w:rPr>
                <w:rFonts w:ascii="Aptos" w:hAnsi="Aptos" w:cs="Arial"/>
                <w:sz w:val="20"/>
                <w:szCs w:val="20"/>
                <w:lang w:val="en-IE"/>
              </w:rPr>
            </w:pPr>
          </w:p>
        </w:tc>
        <w:tc>
          <w:tcPr>
            <w:tcW w:w="1134" w:type="dxa"/>
          </w:tcPr>
          <w:p w14:paraId="066E092E" w14:textId="77777777" w:rsidR="00CA1D9F" w:rsidRPr="005F5DD3" w:rsidRDefault="00CA1D9F" w:rsidP="00D52487">
            <w:pPr>
              <w:spacing w:before="120" w:after="120"/>
              <w:rPr>
                <w:rFonts w:ascii="Aptos" w:hAnsi="Aptos" w:cs="Arial"/>
                <w:sz w:val="20"/>
                <w:szCs w:val="20"/>
                <w:lang w:val="en-IE"/>
              </w:rPr>
            </w:pPr>
          </w:p>
        </w:tc>
        <w:tc>
          <w:tcPr>
            <w:tcW w:w="1048" w:type="dxa"/>
          </w:tcPr>
          <w:p w14:paraId="4662D565" w14:textId="77777777" w:rsidR="00CA1D9F" w:rsidRPr="005F5DD3" w:rsidRDefault="00CA1D9F" w:rsidP="00D52487">
            <w:pPr>
              <w:spacing w:before="120" w:after="120"/>
              <w:rPr>
                <w:rFonts w:ascii="Aptos" w:hAnsi="Aptos" w:cs="Arial"/>
                <w:sz w:val="20"/>
                <w:szCs w:val="20"/>
                <w:lang w:val="en-IE"/>
              </w:rPr>
            </w:pPr>
          </w:p>
        </w:tc>
      </w:tr>
      <w:tr w:rsidR="00373E55" w:rsidRPr="005F5DD3" w14:paraId="6BEFE257" w14:textId="77777777" w:rsidTr="00B64C42">
        <w:tc>
          <w:tcPr>
            <w:tcW w:w="5387" w:type="dxa"/>
          </w:tcPr>
          <w:p w14:paraId="40F5A2EF" w14:textId="21DA9827" w:rsidR="00654134" w:rsidRPr="005F5DD3" w:rsidRDefault="00654134" w:rsidP="00B27A11">
            <w:pPr>
              <w:pStyle w:val="ListParagraph"/>
              <w:numPr>
                <w:ilvl w:val="0"/>
                <w:numId w:val="37"/>
              </w:numPr>
              <w:spacing w:before="120" w:after="120"/>
              <w:ind w:left="0" w:firstLine="0"/>
              <w:rPr>
                <w:rFonts w:ascii="Aptos" w:hAnsi="Aptos" w:cs="Arial"/>
                <w:sz w:val="20"/>
                <w:szCs w:val="20"/>
                <w:lang w:val="en-IE"/>
              </w:rPr>
            </w:pPr>
            <w:r w:rsidRPr="005F5DD3">
              <w:rPr>
                <w:rFonts w:ascii="Aptos" w:hAnsi="Aptos" w:cs="Arial"/>
                <w:sz w:val="20"/>
                <w:szCs w:val="20"/>
                <w:lang w:val="en-IE"/>
              </w:rPr>
              <w:t xml:space="preserve">If your programmes will incorporate blended </w:t>
            </w:r>
            <w:r w:rsidR="006F3BA1" w:rsidRPr="006F3BA1">
              <w:rPr>
                <w:rFonts w:ascii="Aptos" w:hAnsi="Aptos" w:cs="Arial"/>
                <w:sz w:val="20"/>
                <w:szCs w:val="20"/>
              </w:rPr>
              <w:t>and/or fully online</w:t>
            </w:r>
            <w:r w:rsidR="006F3BA1">
              <w:rPr>
                <w:rFonts w:ascii="Aptos" w:hAnsi="Aptos" w:cs="Arial"/>
                <w:sz w:val="20"/>
                <w:szCs w:val="20"/>
              </w:rPr>
              <w:t xml:space="preserve"> </w:t>
            </w:r>
            <w:r w:rsidRPr="005F5DD3">
              <w:rPr>
                <w:rFonts w:ascii="Aptos" w:hAnsi="Aptos" w:cs="Arial"/>
                <w:sz w:val="20"/>
                <w:szCs w:val="20"/>
                <w:lang w:val="en-IE"/>
              </w:rPr>
              <w:t xml:space="preserve">learning, have you incorporated the relevant quality assurance guidelines relating to programme design, structure, assessment etc. </w:t>
            </w:r>
          </w:p>
        </w:tc>
        <w:tc>
          <w:tcPr>
            <w:tcW w:w="3260" w:type="dxa"/>
          </w:tcPr>
          <w:p w14:paraId="2A787874" w14:textId="77777777" w:rsidR="00654134" w:rsidRPr="005F5DD3" w:rsidRDefault="00654134" w:rsidP="00D52487">
            <w:pPr>
              <w:spacing w:before="120" w:after="120"/>
              <w:rPr>
                <w:rFonts w:ascii="Aptos" w:hAnsi="Aptos" w:cs="Arial"/>
                <w:sz w:val="20"/>
                <w:szCs w:val="20"/>
                <w:lang w:val="en-IE"/>
              </w:rPr>
            </w:pPr>
          </w:p>
        </w:tc>
        <w:tc>
          <w:tcPr>
            <w:tcW w:w="2268" w:type="dxa"/>
          </w:tcPr>
          <w:p w14:paraId="6AB1B482" w14:textId="77777777" w:rsidR="00654134" w:rsidRPr="005F5DD3" w:rsidRDefault="00654134" w:rsidP="00D52487">
            <w:pPr>
              <w:spacing w:before="120" w:after="120"/>
              <w:rPr>
                <w:rFonts w:ascii="Aptos" w:hAnsi="Aptos" w:cs="Arial"/>
                <w:sz w:val="20"/>
                <w:szCs w:val="20"/>
                <w:lang w:val="en-IE"/>
              </w:rPr>
            </w:pPr>
          </w:p>
        </w:tc>
        <w:tc>
          <w:tcPr>
            <w:tcW w:w="1134" w:type="dxa"/>
          </w:tcPr>
          <w:p w14:paraId="3E66CC2C" w14:textId="77777777" w:rsidR="00654134" w:rsidRPr="005F5DD3" w:rsidRDefault="00654134" w:rsidP="00D52487">
            <w:pPr>
              <w:spacing w:before="120" w:after="120"/>
              <w:rPr>
                <w:rFonts w:ascii="Aptos" w:hAnsi="Aptos" w:cs="Arial"/>
                <w:sz w:val="20"/>
                <w:szCs w:val="20"/>
                <w:lang w:val="en-IE"/>
              </w:rPr>
            </w:pPr>
          </w:p>
        </w:tc>
        <w:tc>
          <w:tcPr>
            <w:tcW w:w="1048" w:type="dxa"/>
          </w:tcPr>
          <w:p w14:paraId="08B391E0" w14:textId="77777777" w:rsidR="00654134" w:rsidRPr="005F5DD3" w:rsidRDefault="00654134" w:rsidP="00D52487">
            <w:pPr>
              <w:spacing w:before="120" w:after="120"/>
              <w:rPr>
                <w:rFonts w:ascii="Aptos" w:hAnsi="Aptos" w:cs="Arial"/>
                <w:sz w:val="20"/>
                <w:szCs w:val="20"/>
                <w:lang w:val="en-IE"/>
              </w:rPr>
            </w:pPr>
          </w:p>
        </w:tc>
      </w:tr>
      <w:tr w:rsidR="00373E55" w:rsidRPr="005F5DD3" w14:paraId="0D2A8E36" w14:textId="77777777" w:rsidTr="00B64C42">
        <w:tc>
          <w:tcPr>
            <w:tcW w:w="5387" w:type="dxa"/>
          </w:tcPr>
          <w:p w14:paraId="6CCB04A3" w14:textId="77777777" w:rsidR="00CA1D9F" w:rsidRPr="005F5DD3" w:rsidRDefault="00957338" w:rsidP="00957338">
            <w:pPr>
              <w:pStyle w:val="ListParagraph"/>
              <w:numPr>
                <w:ilvl w:val="0"/>
                <w:numId w:val="37"/>
              </w:numPr>
              <w:spacing w:before="120" w:after="120"/>
              <w:ind w:left="0" w:firstLine="0"/>
              <w:rPr>
                <w:rFonts w:ascii="Aptos" w:hAnsi="Aptos" w:cs="Arial"/>
                <w:sz w:val="20"/>
                <w:szCs w:val="20"/>
                <w:lang w:val="en-IE"/>
              </w:rPr>
            </w:pPr>
            <w:r w:rsidRPr="005F5DD3">
              <w:rPr>
                <w:rFonts w:ascii="Aptos" w:hAnsi="Aptos" w:cs="Arial"/>
                <w:sz w:val="20"/>
                <w:szCs w:val="20"/>
                <w:lang w:val="en-IE"/>
              </w:rPr>
              <w:t>If your learners enrolled on any of your programmes will spend a significant amount of time on work placement, is the selection, monitoring and support of workplace provision and assessment covered by your procedures?</w:t>
            </w:r>
          </w:p>
        </w:tc>
        <w:tc>
          <w:tcPr>
            <w:tcW w:w="3260" w:type="dxa"/>
          </w:tcPr>
          <w:p w14:paraId="437DC3BF" w14:textId="77777777" w:rsidR="00CA1D9F" w:rsidRPr="005F5DD3" w:rsidRDefault="00CA1D9F" w:rsidP="00D52487">
            <w:pPr>
              <w:spacing w:before="120" w:after="120"/>
              <w:rPr>
                <w:rFonts w:ascii="Aptos" w:hAnsi="Aptos" w:cs="Arial"/>
                <w:sz w:val="20"/>
                <w:szCs w:val="20"/>
                <w:lang w:val="en-IE"/>
              </w:rPr>
            </w:pPr>
          </w:p>
        </w:tc>
        <w:tc>
          <w:tcPr>
            <w:tcW w:w="2268" w:type="dxa"/>
          </w:tcPr>
          <w:p w14:paraId="4ACB4AD5" w14:textId="77777777" w:rsidR="00CA1D9F" w:rsidRPr="005F5DD3" w:rsidRDefault="00CA1D9F" w:rsidP="00D52487">
            <w:pPr>
              <w:spacing w:before="120" w:after="120"/>
              <w:rPr>
                <w:rFonts w:ascii="Aptos" w:hAnsi="Aptos" w:cs="Arial"/>
                <w:sz w:val="20"/>
                <w:szCs w:val="20"/>
                <w:lang w:val="en-IE"/>
              </w:rPr>
            </w:pPr>
          </w:p>
        </w:tc>
        <w:tc>
          <w:tcPr>
            <w:tcW w:w="1134" w:type="dxa"/>
          </w:tcPr>
          <w:p w14:paraId="74029C0D" w14:textId="77777777" w:rsidR="00CA1D9F" w:rsidRPr="005F5DD3" w:rsidRDefault="00CA1D9F" w:rsidP="00D52487">
            <w:pPr>
              <w:spacing w:before="120" w:after="120"/>
              <w:rPr>
                <w:rFonts w:ascii="Aptos" w:hAnsi="Aptos" w:cs="Arial"/>
                <w:sz w:val="20"/>
                <w:szCs w:val="20"/>
                <w:lang w:val="en-IE"/>
              </w:rPr>
            </w:pPr>
          </w:p>
        </w:tc>
        <w:tc>
          <w:tcPr>
            <w:tcW w:w="1048" w:type="dxa"/>
          </w:tcPr>
          <w:p w14:paraId="2329944A" w14:textId="77777777" w:rsidR="00CA1D9F" w:rsidRPr="005F5DD3" w:rsidRDefault="00CA1D9F" w:rsidP="00D52487">
            <w:pPr>
              <w:spacing w:before="120" w:after="120"/>
              <w:rPr>
                <w:rFonts w:ascii="Aptos" w:hAnsi="Aptos" w:cs="Arial"/>
                <w:sz w:val="20"/>
                <w:szCs w:val="20"/>
                <w:lang w:val="en-IE"/>
              </w:rPr>
            </w:pPr>
          </w:p>
        </w:tc>
      </w:tr>
      <w:tr w:rsidR="00373E55" w:rsidRPr="005F5DD3" w14:paraId="584B0ECA" w14:textId="77777777" w:rsidTr="00B64C42">
        <w:tc>
          <w:tcPr>
            <w:tcW w:w="5387" w:type="dxa"/>
          </w:tcPr>
          <w:p w14:paraId="349E715A" w14:textId="77777777" w:rsidR="007934A9" w:rsidRPr="005F5DD3" w:rsidRDefault="007934A9" w:rsidP="00B27A11">
            <w:pPr>
              <w:pStyle w:val="ListParagraph"/>
              <w:numPr>
                <w:ilvl w:val="0"/>
                <w:numId w:val="37"/>
              </w:numPr>
              <w:spacing w:before="120" w:after="120"/>
              <w:ind w:left="0" w:firstLine="0"/>
              <w:rPr>
                <w:rFonts w:ascii="Aptos" w:hAnsi="Aptos" w:cs="Arial"/>
                <w:sz w:val="20"/>
                <w:szCs w:val="20"/>
                <w:lang w:val="en-IE"/>
              </w:rPr>
            </w:pPr>
            <w:r w:rsidRPr="005F5DD3">
              <w:rPr>
                <w:rFonts w:ascii="Aptos" w:hAnsi="Aptos" w:cs="Arial"/>
                <w:sz w:val="20"/>
                <w:szCs w:val="20"/>
                <w:lang w:val="en-IE"/>
              </w:rPr>
              <w:t xml:space="preserve">Are </w:t>
            </w:r>
            <w:r w:rsidR="00957338" w:rsidRPr="005F5DD3">
              <w:rPr>
                <w:rFonts w:ascii="Aptos" w:hAnsi="Aptos" w:cs="Arial"/>
                <w:sz w:val="20"/>
                <w:szCs w:val="20"/>
                <w:lang w:val="en-IE"/>
              </w:rPr>
              <w:t xml:space="preserve">statistics on </w:t>
            </w:r>
            <w:r w:rsidRPr="005F5DD3">
              <w:rPr>
                <w:rFonts w:ascii="Aptos" w:hAnsi="Aptos" w:cs="Arial"/>
                <w:sz w:val="20"/>
                <w:szCs w:val="20"/>
                <w:lang w:val="en-IE"/>
              </w:rPr>
              <w:t>learner enrolments, retention, completion and progression monitored and reported on?</w:t>
            </w:r>
            <w:r w:rsidR="00B27A11" w:rsidRPr="005F5DD3">
              <w:rPr>
                <w:rFonts w:ascii="Aptos" w:hAnsi="Aptos" w:cs="Arial"/>
                <w:sz w:val="20"/>
                <w:szCs w:val="20"/>
                <w:lang w:val="en-IE"/>
              </w:rPr>
              <w:t xml:space="preserve">  </w:t>
            </w:r>
            <w:r w:rsidRPr="005F5DD3">
              <w:rPr>
                <w:rFonts w:ascii="Aptos" w:hAnsi="Aptos" w:cs="Arial"/>
                <w:sz w:val="20"/>
                <w:szCs w:val="20"/>
                <w:lang w:val="en-IE"/>
              </w:rPr>
              <w:t>How is this information captured and stored?</w:t>
            </w:r>
          </w:p>
        </w:tc>
        <w:tc>
          <w:tcPr>
            <w:tcW w:w="3260" w:type="dxa"/>
          </w:tcPr>
          <w:p w14:paraId="3D6F6B54" w14:textId="77777777" w:rsidR="007934A9" w:rsidRPr="005F5DD3" w:rsidRDefault="007934A9" w:rsidP="00D52487">
            <w:pPr>
              <w:spacing w:before="120" w:after="120"/>
              <w:rPr>
                <w:rFonts w:ascii="Aptos" w:hAnsi="Aptos" w:cs="Arial"/>
                <w:sz w:val="20"/>
                <w:szCs w:val="20"/>
                <w:lang w:val="en-IE"/>
              </w:rPr>
            </w:pPr>
          </w:p>
        </w:tc>
        <w:tc>
          <w:tcPr>
            <w:tcW w:w="2268" w:type="dxa"/>
          </w:tcPr>
          <w:p w14:paraId="767542FD" w14:textId="77777777" w:rsidR="007934A9" w:rsidRPr="005F5DD3" w:rsidRDefault="007934A9" w:rsidP="00D52487">
            <w:pPr>
              <w:spacing w:before="120" w:after="120"/>
              <w:rPr>
                <w:rFonts w:ascii="Aptos" w:hAnsi="Aptos" w:cs="Arial"/>
                <w:sz w:val="20"/>
                <w:szCs w:val="20"/>
                <w:lang w:val="en-IE"/>
              </w:rPr>
            </w:pPr>
          </w:p>
        </w:tc>
        <w:tc>
          <w:tcPr>
            <w:tcW w:w="1134" w:type="dxa"/>
          </w:tcPr>
          <w:p w14:paraId="0B97DD13" w14:textId="77777777" w:rsidR="007934A9" w:rsidRPr="005F5DD3" w:rsidRDefault="007934A9" w:rsidP="00D52487">
            <w:pPr>
              <w:spacing w:before="120" w:after="120"/>
              <w:rPr>
                <w:rFonts w:ascii="Aptos" w:hAnsi="Aptos" w:cs="Arial"/>
                <w:sz w:val="20"/>
                <w:szCs w:val="20"/>
                <w:lang w:val="en-IE"/>
              </w:rPr>
            </w:pPr>
          </w:p>
        </w:tc>
        <w:tc>
          <w:tcPr>
            <w:tcW w:w="1048" w:type="dxa"/>
          </w:tcPr>
          <w:p w14:paraId="5C08CA70" w14:textId="77777777" w:rsidR="007934A9" w:rsidRPr="005F5DD3" w:rsidRDefault="007934A9" w:rsidP="00D52487">
            <w:pPr>
              <w:spacing w:before="120" w:after="120"/>
              <w:rPr>
                <w:rFonts w:ascii="Aptos" w:hAnsi="Aptos" w:cs="Arial"/>
                <w:sz w:val="20"/>
                <w:szCs w:val="20"/>
                <w:lang w:val="en-IE"/>
              </w:rPr>
            </w:pPr>
          </w:p>
        </w:tc>
      </w:tr>
      <w:tr w:rsidR="00373E55" w:rsidRPr="005F5DD3" w14:paraId="0B11FEAB" w14:textId="77777777" w:rsidTr="00B64C42">
        <w:tc>
          <w:tcPr>
            <w:tcW w:w="5387" w:type="dxa"/>
          </w:tcPr>
          <w:p w14:paraId="52834EFF" w14:textId="77777777" w:rsidR="00CA1D9F" w:rsidRPr="005F5DD3" w:rsidRDefault="007934A9" w:rsidP="00B27A11">
            <w:pPr>
              <w:pStyle w:val="ListParagraph"/>
              <w:numPr>
                <w:ilvl w:val="0"/>
                <w:numId w:val="37"/>
              </w:numPr>
              <w:spacing w:before="120" w:after="120"/>
              <w:ind w:left="0" w:firstLine="0"/>
              <w:rPr>
                <w:rFonts w:ascii="Aptos" w:hAnsi="Aptos" w:cs="Arial"/>
                <w:sz w:val="20"/>
                <w:szCs w:val="20"/>
                <w:lang w:val="en-IE"/>
              </w:rPr>
            </w:pPr>
            <w:r w:rsidRPr="005F5DD3">
              <w:rPr>
                <w:rFonts w:ascii="Aptos" w:hAnsi="Aptos" w:cs="Arial"/>
                <w:sz w:val="20"/>
                <w:szCs w:val="20"/>
                <w:lang w:val="en-IE"/>
              </w:rPr>
              <w:t xml:space="preserve">Are the resources required for programmes – human, financial, physical, ICT etc </w:t>
            </w:r>
            <w:r w:rsidR="00957338" w:rsidRPr="005F5DD3">
              <w:rPr>
                <w:rFonts w:ascii="Aptos" w:hAnsi="Aptos" w:cs="Arial"/>
                <w:sz w:val="20"/>
                <w:szCs w:val="20"/>
                <w:lang w:val="en-IE"/>
              </w:rPr>
              <w:t xml:space="preserve">- </w:t>
            </w:r>
            <w:r w:rsidRPr="005F5DD3">
              <w:rPr>
                <w:rFonts w:ascii="Aptos" w:hAnsi="Aptos" w:cs="Arial"/>
                <w:sz w:val="20"/>
                <w:szCs w:val="20"/>
                <w:lang w:val="en-IE"/>
              </w:rPr>
              <w:t>regularly monitored and reported on?</w:t>
            </w:r>
          </w:p>
        </w:tc>
        <w:tc>
          <w:tcPr>
            <w:tcW w:w="3260" w:type="dxa"/>
          </w:tcPr>
          <w:p w14:paraId="127A70E5" w14:textId="77777777" w:rsidR="00CA1D9F" w:rsidRPr="005F5DD3" w:rsidRDefault="00CA1D9F" w:rsidP="00D52487">
            <w:pPr>
              <w:spacing w:before="120" w:after="120"/>
              <w:rPr>
                <w:rFonts w:ascii="Aptos" w:hAnsi="Aptos" w:cs="Arial"/>
                <w:sz w:val="20"/>
                <w:szCs w:val="20"/>
                <w:lang w:val="en-IE"/>
              </w:rPr>
            </w:pPr>
          </w:p>
        </w:tc>
        <w:tc>
          <w:tcPr>
            <w:tcW w:w="2268" w:type="dxa"/>
          </w:tcPr>
          <w:p w14:paraId="7E49B603" w14:textId="77777777" w:rsidR="00CA1D9F" w:rsidRPr="005F5DD3" w:rsidRDefault="00CA1D9F" w:rsidP="00D52487">
            <w:pPr>
              <w:spacing w:before="120" w:after="120"/>
              <w:rPr>
                <w:rFonts w:ascii="Aptos" w:hAnsi="Aptos" w:cs="Arial"/>
                <w:sz w:val="20"/>
                <w:szCs w:val="20"/>
                <w:lang w:val="en-IE"/>
              </w:rPr>
            </w:pPr>
          </w:p>
        </w:tc>
        <w:tc>
          <w:tcPr>
            <w:tcW w:w="1134" w:type="dxa"/>
          </w:tcPr>
          <w:p w14:paraId="6CD89376" w14:textId="77777777" w:rsidR="00CA1D9F" w:rsidRPr="005F5DD3" w:rsidRDefault="00CA1D9F" w:rsidP="00D52487">
            <w:pPr>
              <w:spacing w:before="120" w:after="120"/>
              <w:rPr>
                <w:rFonts w:ascii="Aptos" w:hAnsi="Aptos" w:cs="Arial"/>
                <w:sz w:val="20"/>
                <w:szCs w:val="20"/>
                <w:lang w:val="en-IE"/>
              </w:rPr>
            </w:pPr>
          </w:p>
        </w:tc>
        <w:tc>
          <w:tcPr>
            <w:tcW w:w="1048" w:type="dxa"/>
          </w:tcPr>
          <w:p w14:paraId="4B9E182B" w14:textId="77777777" w:rsidR="00CA1D9F" w:rsidRPr="005F5DD3" w:rsidRDefault="00CA1D9F" w:rsidP="00D52487">
            <w:pPr>
              <w:spacing w:before="120" w:after="120"/>
              <w:rPr>
                <w:rFonts w:ascii="Aptos" w:hAnsi="Aptos" w:cs="Arial"/>
                <w:sz w:val="20"/>
                <w:szCs w:val="20"/>
                <w:lang w:val="en-IE"/>
              </w:rPr>
            </w:pPr>
          </w:p>
        </w:tc>
      </w:tr>
      <w:tr w:rsidR="00373E55" w:rsidRPr="005F5DD3" w14:paraId="72833508" w14:textId="77777777" w:rsidTr="00B64C42">
        <w:tc>
          <w:tcPr>
            <w:tcW w:w="5387" w:type="dxa"/>
          </w:tcPr>
          <w:p w14:paraId="4C639FD1" w14:textId="77777777" w:rsidR="00CA1D9F" w:rsidRPr="005F5DD3" w:rsidRDefault="007934A9" w:rsidP="00B27A11">
            <w:pPr>
              <w:pStyle w:val="ListParagraph"/>
              <w:numPr>
                <w:ilvl w:val="0"/>
                <w:numId w:val="37"/>
              </w:numPr>
              <w:spacing w:before="120" w:after="120"/>
              <w:ind w:left="0" w:firstLine="0"/>
              <w:rPr>
                <w:rFonts w:ascii="Aptos" w:hAnsi="Aptos" w:cs="Arial"/>
                <w:sz w:val="20"/>
                <w:szCs w:val="20"/>
                <w:lang w:val="en-IE"/>
              </w:rPr>
            </w:pPr>
            <w:r w:rsidRPr="005F5DD3">
              <w:rPr>
                <w:rFonts w:ascii="Aptos" w:hAnsi="Aptos" w:cs="Arial"/>
                <w:sz w:val="20"/>
                <w:szCs w:val="20"/>
                <w:lang w:val="en-IE"/>
              </w:rPr>
              <w:t>What are the qualitative and quantitative indicators of quality used for your programmes</w:t>
            </w:r>
            <w:r w:rsidR="00957338" w:rsidRPr="005F5DD3">
              <w:rPr>
                <w:rFonts w:ascii="Aptos" w:hAnsi="Aptos" w:cs="Arial"/>
                <w:sz w:val="20"/>
                <w:szCs w:val="20"/>
                <w:lang w:val="en-IE"/>
              </w:rPr>
              <w:t xml:space="preserve"> </w:t>
            </w:r>
            <w:r w:rsidR="00957338" w:rsidRPr="005F5DD3">
              <w:rPr>
                <w:rFonts w:ascii="Aptos" w:hAnsi="Aptos" w:cstheme="minorHAnsi"/>
                <w:sz w:val="20"/>
                <w:szCs w:val="20"/>
              </w:rPr>
              <w:t>i.e. in reviewing the programme, what measures do you use to evaluate its success or otherwise</w:t>
            </w:r>
            <w:r w:rsidRPr="005F5DD3">
              <w:rPr>
                <w:rFonts w:ascii="Aptos" w:hAnsi="Aptos" w:cs="Arial"/>
                <w:sz w:val="20"/>
                <w:szCs w:val="20"/>
                <w:lang w:val="en-IE"/>
              </w:rPr>
              <w:t xml:space="preserve">? </w:t>
            </w:r>
          </w:p>
        </w:tc>
        <w:tc>
          <w:tcPr>
            <w:tcW w:w="3260" w:type="dxa"/>
          </w:tcPr>
          <w:p w14:paraId="24F6E986" w14:textId="77777777" w:rsidR="00CA1D9F" w:rsidRPr="005F5DD3" w:rsidRDefault="00CA1D9F" w:rsidP="00D52487">
            <w:pPr>
              <w:spacing w:before="120" w:after="120"/>
              <w:rPr>
                <w:rFonts w:ascii="Aptos" w:hAnsi="Aptos" w:cs="Arial"/>
                <w:sz w:val="20"/>
                <w:szCs w:val="20"/>
                <w:lang w:val="en-IE"/>
              </w:rPr>
            </w:pPr>
          </w:p>
        </w:tc>
        <w:tc>
          <w:tcPr>
            <w:tcW w:w="2268" w:type="dxa"/>
          </w:tcPr>
          <w:p w14:paraId="2F696FEE" w14:textId="77777777" w:rsidR="00CA1D9F" w:rsidRPr="005F5DD3" w:rsidRDefault="00CA1D9F" w:rsidP="00D52487">
            <w:pPr>
              <w:spacing w:before="120" w:after="120"/>
              <w:rPr>
                <w:rFonts w:ascii="Aptos" w:hAnsi="Aptos" w:cs="Arial"/>
                <w:sz w:val="20"/>
                <w:szCs w:val="20"/>
                <w:lang w:val="en-IE"/>
              </w:rPr>
            </w:pPr>
          </w:p>
        </w:tc>
        <w:tc>
          <w:tcPr>
            <w:tcW w:w="1134" w:type="dxa"/>
          </w:tcPr>
          <w:p w14:paraId="7AF7C46A" w14:textId="77777777" w:rsidR="00CA1D9F" w:rsidRPr="005F5DD3" w:rsidRDefault="00CA1D9F" w:rsidP="00D52487">
            <w:pPr>
              <w:spacing w:before="120" w:after="120"/>
              <w:rPr>
                <w:rFonts w:ascii="Aptos" w:hAnsi="Aptos" w:cs="Arial"/>
                <w:sz w:val="20"/>
                <w:szCs w:val="20"/>
                <w:lang w:val="en-IE"/>
              </w:rPr>
            </w:pPr>
          </w:p>
        </w:tc>
        <w:tc>
          <w:tcPr>
            <w:tcW w:w="1048" w:type="dxa"/>
          </w:tcPr>
          <w:p w14:paraId="0E37173D" w14:textId="77777777" w:rsidR="00CA1D9F" w:rsidRPr="005F5DD3" w:rsidRDefault="00CA1D9F" w:rsidP="00D52487">
            <w:pPr>
              <w:spacing w:before="120" w:after="120"/>
              <w:rPr>
                <w:rFonts w:ascii="Aptos" w:hAnsi="Aptos" w:cs="Arial"/>
                <w:sz w:val="20"/>
                <w:szCs w:val="20"/>
                <w:lang w:val="en-IE"/>
              </w:rPr>
            </w:pPr>
          </w:p>
        </w:tc>
      </w:tr>
      <w:tr w:rsidR="00373E55" w:rsidRPr="005F5DD3" w14:paraId="16501DD9" w14:textId="77777777" w:rsidTr="00B64C42">
        <w:tc>
          <w:tcPr>
            <w:tcW w:w="5387" w:type="dxa"/>
          </w:tcPr>
          <w:p w14:paraId="2E9664C0" w14:textId="77777777" w:rsidR="00CA1D9F" w:rsidRPr="005F5DD3" w:rsidRDefault="007934A9" w:rsidP="00B27A11">
            <w:pPr>
              <w:pStyle w:val="ListParagraph"/>
              <w:numPr>
                <w:ilvl w:val="0"/>
                <w:numId w:val="37"/>
              </w:numPr>
              <w:spacing w:before="120" w:after="120"/>
              <w:ind w:left="0" w:firstLine="0"/>
              <w:rPr>
                <w:rFonts w:ascii="Aptos" w:hAnsi="Aptos" w:cs="Arial"/>
                <w:sz w:val="20"/>
                <w:szCs w:val="20"/>
                <w:lang w:val="en-IE"/>
              </w:rPr>
            </w:pPr>
            <w:r w:rsidRPr="005F5DD3">
              <w:rPr>
                <w:rFonts w:ascii="Aptos" w:hAnsi="Aptos" w:cs="Arial"/>
                <w:sz w:val="20"/>
                <w:szCs w:val="20"/>
                <w:lang w:val="en-IE"/>
              </w:rPr>
              <w:t>Do you benchmark programme indicators against comparable providers?</w:t>
            </w:r>
          </w:p>
        </w:tc>
        <w:tc>
          <w:tcPr>
            <w:tcW w:w="3260" w:type="dxa"/>
          </w:tcPr>
          <w:p w14:paraId="5AA3E281" w14:textId="77777777" w:rsidR="00CA1D9F" w:rsidRPr="005F5DD3" w:rsidRDefault="00CA1D9F" w:rsidP="00D52487">
            <w:pPr>
              <w:spacing w:before="120" w:after="120"/>
              <w:rPr>
                <w:rFonts w:ascii="Aptos" w:hAnsi="Aptos" w:cs="Arial"/>
                <w:sz w:val="20"/>
                <w:szCs w:val="20"/>
                <w:lang w:val="en-IE"/>
              </w:rPr>
            </w:pPr>
          </w:p>
        </w:tc>
        <w:tc>
          <w:tcPr>
            <w:tcW w:w="2268" w:type="dxa"/>
          </w:tcPr>
          <w:p w14:paraId="5C355703" w14:textId="77777777" w:rsidR="00CA1D9F" w:rsidRPr="005F5DD3" w:rsidRDefault="00CA1D9F" w:rsidP="00D52487">
            <w:pPr>
              <w:spacing w:before="120" w:after="120"/>
              <w:rPr>
                <w:rFonts w:ascii="Aptos" w:hAnsi="Aptos" w:cs="Arial"/>
                <w:sz w:val="20"/>
                <w:szCs w:val="20"/>
                <w:lang w:val="en-IE"/>
              </w:rPr>
            </w:pPr>
          </w:p>
        </w:tc>
        <w:tc>
          <w:tcPr>
            <w:tcW w:w="1134" w:type="dxa"/>
          </w:tcPr>
          <w:p w14:paraId="0557FA5D" w14:textId="77777777" w:rsidR="00CA1D9F" w:rsidRPr="005F5DD3" w:rsidRDefault="00CA1D9F" w:rsidP="00D52487">
            <w:pPr>
              <w:spacing w:before="120" w:after="120"/>
              <w:rPr>
                <w:rFonts w:ascii="Aptos" w:hAnsi="Aptos" w:cs="Arial"/>
                <w:sz w:val="20"/>
                <w:szCs w:val="20"/>
                <w:lang w:val="en-IE"/>
              </w:rPr>
            </w:pPr>
          </w:p>
        </w:tc>
        <w:tc>
          <w:tcPr>
            <w:tcW w:w="1048" w:type="dxa"/>
          </w:tcPr>
          <w:p w14:paraId="1B2C8752" w14:textId="77777777" w:rsidR="00CA1D9F" w:rsidRPr="005F5DD3" w:rsidRDefault="00CA1D9F" w:rsidP="00D52487">
            <w:pPr>
              <w:spacing w:before="120" w:after="120"/>
              <w:rPr>
                <w:rFonts w:ascii="Aptos" w:hAnsi="Aptos" w:cs="Arial"/>
                <w:sz w:val="20"/>
                <w:szCs w:val="20"/>
                <w:lang w:val="en-IE"/>
              </w:rPr>
            </w:pPr>
          </w:p>
        </w:tc>
      </w:tr>
      <w:tr w:rsidR="00373E55" w:rsidRPr="005F5DD3" w14:paraId="53075A5D" w14:textId="77777777" w:rsidTr="00B64C42">
        <w:tc>
          <w:tcPr>
            <w:tcW w:w="5387" w:type="dxa"/>
          </w:tcPr>
          <w:p w14:paraId="1A95C522" w14:textId="77777777" w:rsidR="00593B06" w:rsidRPr="005F5DD3" w:rsidRDefault="00593B06" w:rsidP="00B27A11">
            <w:pPr>
              <w:pStyle w:val="ListParagraph"/>
              <w:numPr>
                <w:ilvl w:val="0"/>
                <w:numId w:val="37"/>
              </w:numPr>
              <w:spacing w:before="120" w:after="120"/>
              <w:ind w:left="0" w:firstLine="0"/>
              <w:rPr>
                <w:rFonts w:ascii="Aptos" w:hAnsi="Aptos" w:cs="Arial"/>
                <w:sz w:val="20"/>
                <w:szCs w:val="20"/>
                <w:lang w:val="en-IE"/>
              </w:rPr>
            </w:pPr>
            <w:r w:rsidRPr="005F5DD3">
              <w:rPr>
                <w:rFonts w:ascii="Aptos" w:hAnsi="Aptos" w:cs="Arial"/>
                <w:sz w:val="20"/>
                <w:szCs w:val="20"/>
                <w:lang w:val="en-IE"/>
              </w:rPr>
              <w:t>Is the process for amending programmes based on monitoring / review clear and documented?</w:t>
            </w:r>
          </w:p>
        </w:tc>
        <w:tc>
          <w:tcPr>
            <w:tcW w:w="3260" w:type="dxa"/>
          </w:tcPr>
          <w:p w14:paraId="7EB85EC6" w14:textId="77777777" w:rsidR="00593B06" w:rsidRPr="005F5DD3" w:rsidRDefault="00593B06" w:rsidP="00D52487">
            <w:pPr>
              <w:spacing w:before="120" w:after="120"/>
              <w:rPr>
                <w:rFonts w:ascii="Aptos" w:hAnsi="Aptos" w:cs="Arial"/>
                <w:sz w:val="20"/>
                <w:szCs w:val="20"/>
                <w:lang w:val="en-IE"/>
              </w:rPr>
            </w:pPr>
          </w:p>
        </w:tc>
        <w:tc>
          <w:tcPr>
            <w:tcW w:w="2268" w:type="dxa"/>
          </w:tcPr>
          <w:p w14:paraId="0218BF54" w14:textId="77777777" w:rsidR="00593B06" w:rsidRPr="005F5DD3" w:rsidRDefault="00593B06" w:rsidP="00D52487">
            <w:pPr>
              <w:spacing w:before="120" w:after="120"/>
              <w:rPr>
                <w:rFonts w:ascii="Aptos" w:hAnsi="Aptos" w:cs="Arial"/>
                <w:sz w:val="20"/>
                <w:szCs w:val="20"/>
                <w:lang w:val="en-IE"/>
              </w:rPr>
            </w:pPr>
          </w:p>
        </w:tc>
        <w:tc>
          <w:tcPr>
            <w:tcW w:w="1134" w:type="dxa"/>
          </w:tcPr>
          <w:p w14:paraId="0A70B47D" w14:textId="77777777" w:rsidR="00593B06" w:rsidRPr="005F5DD3" w:rsidRDefault="00593B06" w:rsidP="00D52487">
            <w:pPr>
              <w:spacing w:before="120" w:after="120"/>
              <w:rPr>
                <w:rFonts w:ascii="Aptos" w:hAnsi="Aptos" w:cs="Arial"/>
                <w:sz w:val="20"/>
                <w:szCs w:val="20"/>
                <w:lang w:val="en-IE"/>
              </w:rPr>
            </w:pPr>
          </w:p>
        </w:tc>
        <w:tc>
          <w:tcPr>
            <w:tcW w:w="1048" w:type="dxa"/>
          </w:tcPr>
          <w:p w14:paraId="20C8D104" w14:textId="77777777" w:rsidR="00593B06" w:rsidRPr="005F5DD3" w:rsidRDefault="00593B06" w:rsidP="00D52487">
            <w:pPr>
              <w:spacing w:before="120" w:after="120"/>
              <w:rPr>
                <w:rFonts w:ascii="Aptos" w:hAnsi="Aptos" w:cs="Arial"/>
                <w:sz w:val="20"/>
                <w:szCs w:val="20"/>
                <w:lang w:val="en-IE"/>
              </w:rPr>
            </w:pPr>
          </w:p>
        </w:tc>
      </w:tr>
      <w:tr w:rsidR="00373E55" w:rsidRPr="005F5DD3" w14:paraId="6BB1D806" w14:textId="77777777" w:rsidTr="00B64C42">
        <w:tc>
          <w:tcPr>
            <w:tcW w:w="5387" w:type="dxa"/>
          </w:tcPr>
          <w:p w14:paraId="5C227D29" w14:textId="77777777" w:rsidR="00CA1D9F" w:rsidRPr="005F5DD3" w:rsidRDefault="007934A9" w:rsidP="00B27A11">
            <w:pPr>
              <w:pStyle w:val="ListParagraph"/>
              <w:numPr>
                <w:ilvl w:val="0"/>
                <w:numId w:val="37"/>
              </w:numPr>
              <w:spacing w:before="120" w:after="120"/>
              <w:ind w:left="0" w:firstLine="0"/>
              <w:rPr>
                <w:rFonts w:ascii="Aptos" w:hAnsi="Aptos" w:cs="Arial"/>
                <w:sz w:val="20"/>
                <w:szCs w:val="20"/>
                <w:lang w:val="en-IE"/>
              </w:rPr>
            </w:pPr>
            <w:r w:rsidRPr="005F5DD3">
              <w:rPr>
                <w:rFonts w:ascii="Aptos" w:hAnsi="Aptos" w:cs="Arial"/>
                <w:sz w:val="20"/>
                <w:szCs w:val="20"/>
                <w:lang w:val="en-IE"/>
              </w:rPr>
              <w:t>Is information about programmes subject to internal approval prior to publication?</w:t>
            </w:r>
          </w:p>
        </w:tc>
        <w:tc>
          <w:tcPr>
            <w:tcW w:w="3260" w:type="dxa"/>
          </w:tcPr>
          <w:p w14:paraId="3228681C" w14:textId="77777777" w:rsidR="00CA1D9F" w:rsidRPr="005F5DD3" w:rsidRDefault="00CA1D9F" w:rsidP="00D52487">
            <w:pPr>
              <w:spacing w:before="120" w:after="120"/>
              <w:rPr>
                <w:rFonts w:ascii="Aptos" w:hAnsi="Aptos" w:cs="Arial"/>
                <w:sz w:val="20"/>
                <w:szCs w:val="20"/>
                <w:lang w:val="en-IE"/>
              </w:rPr>
            </w:pPr>
          </w:p>
        </w:tc>
        <w:tc>
          <w:tcPr>
            <w:tcW w:w="2268" w:type="dxa"/>
          </w:tcPr>
          <w:p w14:paraId="532EC852" w14:textId="77777777" w:rsidR="00CA1D9F" w:rsidRPr="005F5DD3" w:rsidRDefault="00CA1D9F" w:rsidP="00D52487">
            <w:pPr>
              <w:spacing w:before="120" w:after="120"/>
              <w:rPr>
                <w:rFonts w:ascii="Aptos" w:hAnsi="Aptos" w:cs="Arial"/>
                <w:sz w:val="20"/>
                <w:szCs w:val="20"/>
                <w:lang w:val="en-IE"/>
              </w:rPr>
            </w:pPr>
          </w:p>
        </w:tc>
        <w:tc>
          <w:tcPr>
            <w:tcW w:w="1134" w:type="dxa"/>
          </w:tcPr>
          <w:p w14:paraId="44C7DCF0" w14:textId="77777777" w:rsidR="00CA1D9F" w:rsidRPr="005F5DD3" w:rsidRDefault="00CA1D9F" w:rsidP="00D52487">
            <w:pPr>
              <w:spacing w:before="120" w:after="120"/>
              <w:rPr>
                <w:rFonts w:ascii="Aptos" w:hAnsi="Aptos" w:cs="Arial"/>
                <w:sz w:val="20"/>
                <w:szCs w:val="20"/>
                <w:lang w:val="en-IE"/>
              </w:rPr>
            </w:pPr>
          </w:p>
        </w:tc>
        <w:tc>
          <w:tcPr>
            <w:tcW w:w="1048" w:type="dxa"/>
          </w:tcPr>
          <w:p w14:paraId="4273B349" w14:textId="77777777" w:rsidR="00CA1D9F" w:rsidRPr="005F5DD3" w:rsidRDefault="00CA1D9F" w:rsidP="00D52487">
            <w:pPr>
              <w:spacing w:before="120" w:after="120"/>
              <w:rPr>
                <w:rFonts w:ascii="Aptos" w:hAnsi="Aptos" w:cs="Arial"/>
                <w:sz w:val="20"/>
                <w:szCs w:val="20"/>
                <w:lang w:val="en-IE"/>
              </w:rPr>
            </w:pPr>
          </w:p>
        </w:tc>
      </w:tr>
      <w:tr w:rsidR="00373E55" w:rsidRPr="005F5DD3" w14:paraId="136157A5" w14:textId="77777777" w:rsidTr="00B64C42">
        <w:tc>
          <w:tcPr>
            <w:tcW w:w="5387" w:type="dxa"/>
          </w:tcPr>
          <w:p w14:paraId="20B95C96" w14:textId="77777777" w:rsidR="007934A9" w:rsidRPr="005F5DD3" w:rsidRDefault="007934A9" w:rsidP="00957338">
            <w:pPr>
              <w:pStyle w:val="ListParagraph"/>
              <w:numPr>
                <w:ilvl w:val="0"/>
                <w:numId w:val="37"/>
              </w:numPr>
              <w:spacing w:before="120" w:after="120"/>
              <w:ind w:left="30" w:firstLine="0"/>
              <w:rPr>
                <w:rFonts w:ascii="Aptos" w:hAnsi="Aptos" w:cs="Arial"/>
                <w:sz w:val="20"/>
                <w:szCs w:val="20"/>
                <w:lang w:val="en-IE"/>
              </w:rPr>
            </w:pPr>
            <w:r w:rsidRPr="005F5DD3">
              <w:rPr>
                <w:rFonts w:ascii="Aptos" w:hAnsi="Aptos" w:cs="Arial"/>
                <w:sz w:val="20"/>
                <w:szCs w:val="20"/>
                <w:lang w:val="en-IE"/>
              </w:rPr>
              <w:t xml:space="preserve">Is </w:t>
            </w:r>
            <w:r w:rsidR="00957338" w:rsidRPr="005F5DD3">
              <w:rPr>
                <w:rFonts w:ascii="Aptos" w:hAnsi="Aptos" w:cs="Arial"/>
                <w:sz w:val="20"/>
                <w:szCs w:val="20"/>
                <w:lang w:val="en-IE"/>
              </w:rPr>
              <w:t xml:space="preserve">recognition of prior non-certified learning (RPL) </w:t>
            </w:r>
            <w:r w:rsidRPr="005F5DD3">
              <w:rPr>
                <w:rFonts w:ascii="Aptos" w:hAnsi="Aptos" w:cs="Arial"/>
                <w:sz w:val="20"/>
                <w:szCs w:val="20"/>
                <w:lang w:val="en-IE"/>
              </w:rPr>
              <w:t>offered to learners?  If so, is this process documented and monitored for consistency?</w:t>
            </w:r>
          </w:p>
        </w:tc>
        <w:tc>
          <w:tcPr>
            <w:tcW w:w="3260" w:type="dxa"/>
          </w:tcPr>
          <w:p w14:paraId="0221AA75" w14:textId="77777777" w:rsidR="007934A9" w:rsidRPr="005F5DD3" w:rsidRDefault="007934A9" w:rsidP="00D52487">
            <w:pPr>
              <w:spacing w:before="120" w:after="120"/>
              <w:rPr>
                <w:rFonts w:ascii="Aptos" w:hAnsi="Aptos" w:cs="Arial"/>
                <w:sz w:val="20"/>
                <w:szCs w:val="20"/>
                <w:lang w:val="en-IE"/>
              </w:rPr>
            </w:pPr>
          </w:p>
        </w:tc>
        <w:tc>
          <w:tcPr>
            <w:tcW w:w="2268" w:type="dxa"/>
          </w:tcPr>
          <w:p w14:paraId="6094F450" w14:textId="77777777" w:rsidR="007934A9" w:rsidRPr="005F5DD3" w:rsidRDefault="007934A9" w:rsidP="00D52487">
            <w:pPr>
              <w:spacing w:before="120" w:after="120"/>
              <w:rPr>
                <w:rFonts w:ascii="Aptos" w:hAnsi="Aptos" w:cs="Arial"/>
                <w:sz w:val="20"/>
                <w:szCs w:val="20"/>
                <w:lang w:val="en-IE"/>
              </w:rPr>
            </w:pPr>
          </w:p>
        </w:tc>
        <w:tc>
          <w:tcPr>
            <w:tcW w:w="1134" w:type="dxa"/>
          </w:tcPr>
          <w:p w14:paraId="4D6D888A" w14:textId="77777777" w:rsidR="007934A9" w:rsidRPr="005F5DD3" w:rsidRDefault="007934A9" w:rsidP="00D52487">
            <w:pPr>
              <w:spacing w:before="120" w:after="120"/>
              <w:rPr>
                <w:rFonts w:ascii="Aptos" w:hAnsi="Aptos" w:cs="Arial"/>
                <w:sz w:val="20"/>
                <w:szCs w:val="20"/>
                <w:lang w:val="en-IE"/>
              </w:rPr>
            </w:pPr>
          </w:p>
        </w:tc>
        <w:tc>
          <w:tcPr>
            <w:tcW w:w="1048" w:type="dxa"/>
          </w:tcPr>
          <w:p w14:paraId="7E1C010D" w14:textId="77777777" w:rsidR="007934A9" w:rsidRPr="005F5DD3" w:rsidRDefault="007934A9" w:rsidP="00D52487">
            <w:pPr>
              <w:spacing w:before="120" w:after="120"/>
              <w:rPr>
                <w:rFonts w:ascii="Aptos" w:hAnsi="Aptos" w:cs="Arial"/>
                <w:sz w:val="20"/>
                <w:szCs w:val="20"/>
                <w:lang w:val="en-IE"/>
              </w:rPr>
            </w:pPr>
          </w:p>
        </w:tc>
      </w:tr>
      <w:tr w:rsidR="00373E55" w:rsidRPr="005F5DD3" w14:paraId="198B3C31" w14:textId="77777777" w:rsidTr="00B64C42">
        <w:tc>
          <w:tcPr>
            <w:tcW w:w="5387" w:type="dxa"/>
          </w:tcPr>
          <w:p w14:paraId="186C1B9A" w14:textId="77777777" w:rsidR="00E60FB5" w:rsidRPr="005F5DD3" w:rsidRDefault="00E60FB5" w:rsidP="00B27A11">
            <w:pPr>
              <w:pStyle w:val="ListParagraph"/>
              <w:numPr>
                <w:ilvl w:val="0"/>
                <w:numId w:val="37"/>
              </w:numPr>
              <w:spacing w:before="120" w:after="120"/>
              <w:ind w:left="0" w:firstLine="0"/>
              <w:rPr>
                <w:rFonts w:ascii="Aptos" w:hAnsi="Aptos" w:cs="Arial"/>
                <w:sz w:val="20"/>
                <w:szCs w:val="20"/>
                <w:lang w:val="en-IE"/>
              </w:rPr>
            </w:pPr>
            <w:r w:rsidRPr="005F5DD3">
              <w:rPr>
                <w:rFonts w:ascii="Aptos" w:hAnsi="Aptos" w:cs="Arial"/>
                <w:sz w:val="20"/>
                <w:szCs w:val="20"/>
                <w:lang w:val="en-IE"/>
              </w:rPr>
              <w:t>How does your assessment strategy inform programme development?</w:t>
            </w:r>
          </w:p>
        </w:tc>
        <w:tc>
          <w:tcPr>
            <w:tcW w:w="3260" w:type="dxa"/>
          </w:tcPr>
          <w:p w14:paraId="066BA170" w14:textId="77777777" w:rsidR="00E60FB5" w:rsidRPr="005F5DD3" w:rsidRDefault="00E60FB5" w:rsidP="00D52487">
            <w:pPr>
              <w:spacing w:before="120" w:after="120"/>
              <w:rPr>
                <w:rFonts w:ascii="Aptos" w:hAnsi="Aptos" w:cs="Arial"/>
                <w:sz w:val="20"/>
                <w:szCs w:val="20"/>
                <w:lang w:val="en-IE"/>
              </w:rPr>
            </w:pPr>
          </w:p>
        </w:tc>
        <w:tc>
          <w:tcPr>
            <w:tcW w:w="2268" w:type="dxa"/>
          </w:tcPr>
          <w:p w14:paraId="6A1D0BE5" w14:textId="77777777" w:rsidR="00E60FB5" w:rsidRPr="005F5DD3" w:rsidRDefault="00E60FB5" w:rsidP="00D52487">
            <w:pPr>
              <w:spacing w:before="120" w:after="120"/>
              <w:rPr>
                <w:rFonts w:ascii="Aptos" w:hAnsi="Aptos" w:cs="Arial"/>
                <w:sz w:val="20"/>
                <w:szCs w:val="20"/>
                <w:lang w:val="en-IE"/>
              </w:rPr>
            </w:pPr>
          </w:p>
        </w:tc>
        <w:tc>
          <w:tcPr>
            <w:tcW w:w="1134" w:type="dxa"/>
          </w:tcPr>
          <w:p w14:paraId="775E3198" w14:textId="77777777" w:rsidR="00E60FB5" w:rsidRPr="005F5DD3" w:rsidRDefault="00E60FB5" w:rsidP="00D52487">
            <w:pPr>
              <w:spacing w:before="120" w:after="120"/>
              <w:rPr>
                <w:rFonts w:ascii="Aptos" w:hAnsi="Aptos" w:cs="Arial"/>
                <w:sz w:val="20"/>
                <w:szCs w:val="20"/>
                <w:lang w:val="en-IE"/>
              </w:rPr>
            </w:pPr>
          </w:p>
        </w:tc>
        <w:tc>
          <w:tcPr>
            <w:tcW w:w="1048" w:type="dxa"/>
          </w:tcPr>
          <w:p w14:paraId="73A19983" w14:textId="77777777" w:rsidR="00E60FB5" w:rsidRPr="005F5DD3" w:rsidRDefault="00E60FB5" w:rsidP="00D52487">
            <w:pPr>
              <w:spacing w:before="120" w:after="120"/>
              <w:rPr>
                <w:rFonts w:ascii="Aptos" w:hAnsi="Aptos" w:cs="Arial"/>
                <w:sz w:val="20"/>
                <w:szCs w:val="20"/>
                <w:lang w:val="en-IE"/>
              </w:rPr>
            </w:pPr>
          </w:p>
        </w:tc>
      </w:tr>
    </w:tbl>
    <w:p w14:paraId="0D90D22F" w14:textId="77777777" w:rsidR="001B07D5" w:rsidRPr="005F5DD3" w:rsidRDefault="001B07D5" w:rsidP="001B07D5">
      <w:pPr>
        <w:rPr>
          <w:rFonts w:ascii="Aptos" w:hAnsi="Aptos" w:cs="Arial"/>
          <w:b/>
          <w:szCs w:val="22"/>
          <w:lang w:val="en-IE"/>
        </w:rPr>
      </w:pPr>
      <w:r w:rsidRPr="005F5DD3">
        <w:rPr>
          <w:rFonts w:ascii="Aptos" w:hAnsi="Aptos" w:cs="Arial"/>
          <w:b/>
          <w:szCs w:val="22"/>
          <w:lang w:val="en-IE"/>
        </w:rPr>
        <w:br w:type="page"/>
      </w:r>
    </w:p>
    <w:p w14:paraId="07DC1943" w14:textId="77777777" w:rsidR="001B07D5" w:rsidRPr="005F5DD3" w:rsidRDefault="006C5078" w:rsidP="001B07D5">
      <w:pPr>
        <w:shd w:val="clear" w:color="auto" w:fill="DBE5F1" w:themeFill="accent1" w:themeFillTint="33"/>
        <w:tabs>
          <w:tab w:val="left" w:pos="1140"/>
        </w:tabs>
        <w:ind w:left="1134" w:right="-23" w:hanging="1134"/>
        <w:rPr>
          <w:rFonts w:ascii="Aptos" w:hAnsi="Aptos" w:cs="Arial"/>
          <w:b/>
          <w:szCs w:val="22"/>
          <w:lang w:val="en-IE"/>
        </w:rPr>
      </w:pPr>
      <w:r w:rsidRPr="005F5DD3">
        <w:rPr>
          <w:rFonts w:ascii="Aptos" w:hAnsi="Aptos" w:cs="Arial"/>
          <w:b/>
          <w:lang w:val="en-IE"/>
        </w:rPr>
        <w:t>Core Guidelines 4</w:t>
      </w:r>
      <w:r w:rsidRPr="005F5DD3">
        <w:rPr>
          <w:rFonts w:ascii="Aptos" w:hAnsi="Aptos" w:cs="Arial"/>
          <w:b/>
          <w:lang w:val="en-IE"/>
        </w:rPr>
        <w:tab/>
      </w:r>
      <w:r w:rsidR="001B07D5" w:rsidRPr="005F5DD3">
        <w:rPr>
          <w:rFonts w:ascii="Aptos" w:hAnsi="Aptos" w:cs="Arial"/>
          <w:b/>
          <w:szCs w:val="22"/>
          <w:lang w:val="en-IE"/>
        </w:rPr>
        <w:t>STAFF RECRUITMENT, MANAGEMENT AND DEVELOPMENT</w:t>
      </w:r>
    </w:p>
    <w:p w14:paraId="21C1DE0F" w14:textId="77777777" w:rsidR="001B07D5" w:rsidRPr="005F5DD3" w:rsidRDefault="001B07D5" w:rsidP="001B07D5">
      <w:pPr>
        <w:spacing w:before="1" w:line="180" w:lineRule="exact"/>
        <w:rPr>
          <w:rFonts w:ascii="Aptos" w:hAnsi="Aptos"/>
          <w:szCs w:val="22"/>
          <w:lang w:val="en-IE"/>
        </w:rPr>
      </w:pPr>
    </w:p>
    <w:tbl>
      <w:tblPr>
        <w:tblStyle w:val="TableGrid"/>
        <w:tblW w:w="0" w:type="auto"/>
        <w:tblInd w:w="-147" w:type="dxa"/>
        <w:tblLook w:val="04A0" w:firstRow="1" w:lastRow="0" w:firstColumn="1" w:lastColumn="0" w:noHBand="0" w:noVBand="1"/>
      </w:tblPr>
      <w:tblGrid>
        <w:gridCol w:w="5282"/>
        <w:gridCol w:w="3196"/>
        <w:gridCol w:w="2231"/>
        <w:gridCol w:w="1350"/>
        <w:gridCol w:w="1038"/>
      </w:tblGrid>
      <w:tr w:rsidR="00373E55" w:rsidRPr="005F5DD3" w14:paraId="0054D99C" w14:textId="77777777" w:rsidTr="00B64C42">
        <w:trPr>
          <w:tblHeader/>
        </w:trPr>
        <w:tc>
          <w:tcPr>
            <w:tcW w:w="5387" w:type="dxa"/>
            <w:shd w:val="clear" w:color="auto" w:fill="EEECE1" w:themeFill="background2"/>
          </w:tcPr>
          <w:p w14:paraId="25709A33" w14:textId="77777777" w:rsidR="002F761C" w:rsidRPr="005F5DD3" w:rsidRDefault="00616F28" w:rsidP="00B27A11">
            <w:pPr>
              <w:spacing w:before="120" w:after="120"/>
              <w:rPr>
                <w:rFonts w:ascii="Aptos" w:hAnsi="Aptos" w:cs="Arial"/>
                <w:b/>
                <w:sz w:val="20"/>
                <w:szCs w:val="20"/>
                <w:lang w:val="en-IE"/>
              </w:rPr>
            </w:pPr>
            <w:r w:rsidRPr="005F5DD3">
              <w:rPr>
                <w:rFonts w:ascii="Aptos" w:hAnsi="Aptos" w:cs="Arial"/>
                <w:b/>
                <w:sz w:val="20"/>
                <w:szCs w:val="20"/>
                <w:lang w:val="en-IE"/>
              </w:rPr>
              <w:t>Gap-analysis question</w:t>
            </w:r>
          </w:p>
        </w:tc>
        <w:tc>
          <w:tcPr>
            <w:tcW w:w="3260" w:type="dxa"/>
            <w:shd w:val="clear" w:color="auto" w:fill="EEECE1" w:themeFill="background2"/>
          </w:tcPr>
          <w:p w14:paraId="6BD86B92" w14:textId="77777777" w:rsidR="002F761C" w:rsidRPr="005F5DD3" w:rsidRDefault="00B64C42" w:rsidP="00634A09">
            <w:pPr>
              <w:spacing w:before="120" w:after="120"/>
              <w:rPr>
                <w:rFonts w:ascii="Aptos" w:hAnsi="Aptos" w:cs="Arial"/>
                <w:b/>
                <w:sz w:val="20"/>
                <w:szCs w:val="20"/>
                <w:lang w:val="en-IE"/>
              </w:rPr>
            </w:pPr>
            <w:r w:rsidRPr="005F5DD3">
              <w:rPr>
                <w:rFonts w:ascii="Aptos" w:hAnsi="Aptos" w:cs="Arial"/>
                <w:b/>
                <w:sz w:val="20"/>
                <w:szCs w:val="20"/>
                <w:lang w:val="en-IE"/>
              </w:rPr>
              <w:t>Process already in place? Summarise</w:t>
            </w:r>
          </w:p>
        </w:tc>
        <w:tc>
          <w:tcPr>
            <w:tcW w:w="2268" w:type="dxa"/>
            <w:shd w:val="clear" w:color="auto" w:fill="EEECE1" w:themeFill="background2"/>
          </w:tcPr>
          <w:p w14:paraId="68A3A018" w14:textId="77777777" w:rsidR="002F761C" w:rsidRPr="005F5DD3" w:rsidRDefault="00B64C42" w:rsidP="00634A09">
            <w:pPr>
              <w:spacing w:before="120" w:after="120"/>
              <w:ind w:left="-20"/>
              <w:rPr>
                <w:rFonts w:ascii="Aptos" w:hAnsi="Aptos" w:cs="Arial"/>
                <w:b/>
                <w:sz w:val="20"/>
                <w:szCs w:val="20"/>
                <w:lang w:val="en-IE"/>
              </w:rPr>
            </w:pPr>
            <w:r w:rsidRPr="005F5DD3">
              <w:rPr>
                <w:rFonts w:ascii="Aptos" w:hAnsi="Aptos" w:cs="Arial"/>
                <w:b/>
                <w:sz w:val="20"/>
                <w:szCs w:val="20"/>
                <w:lang w:val="en-IE"/>
              </w:rPr>
              <w:t>Action Required?  Describe</w:t>
            </w:r>
          </w:p>
        </w:tc>
        <w:tc>
          <w:tcPr>
            <w:tcW w:w="1134" w:type="dxa"/>
            <w:shd w:val="clear" w:color="auto" w:fill="EEECE1" w:themeFill="background2"/>
          </w:tcPr>
          <w:p w14:paraId="6841B3D3" w14:textId="10D575EE" w:rsidR="002F761C" w:rsidRPr="005F5DD3" w:rsidRDefault="002F761C" w:rsidP="00634A09">
            <w:pPr>
              <w:spacing w:before="120" w:after="120"/>
              <w:rPr>
                <w:rFonts w:ascii="Aptos" w:hAnsi="Aptos" w:cs="Arial"/>
                <w:b/>
                <w:sz w:val="20"/>
                <w:szCs w:val="20"/>
                <w:lang w:val="en-IE"/>
              </w:rPr>
            </w:pPr>
            <w:r w:rsidRPr="005F5DD3">
              <w:rPr>
                <w:rFonts w:ascii="Aptos" w:hAnsi="Aptos" w:cs="Arial"/>
                <w:b/>
                <w:sz w:val="20"/>
                <w:szCs w:val="20"/>
                <w:lang w:val="en-IE"/>
              </w:rPr>
              <w:t xml:space="preserve">Who </w:t>
            </w:r>
            <w:r w:rsidR="00221474">
              <w:rPr>
                <w:rFonts w:ascii="Aptos" w:hAnsi="Aptos" w:cs="Arial"/>
                <w:b/>
                <w:sz w:val="20"/>
                <w:szCs w:val="20"/>
                <w:lang w:val="en-IE"/>
              </w:rPr>
              <w:t xml:space="preserve">is </w:t>
            </w:r>
            <w:r w:rsidRPr="005F5DD3">
              <w:rPr>
                <w:rFonts w:ascii="Aptos" w:hAnsi="Aptos" w:cs="Arial"/>
                <w:b/>
                <w:sz w:val="20"/>
                <w:szCs w:val="20"/>
                <w:lang w:val="en-IE"/>
              </w:rPr>
              <w:t>Responsible</w:t>
            </w:r>
          </w:p>
        </w:tc>
        <w:tc>
          <w:tcPr>
            <w:tcW w:w="1048" w:type="dxa"/>
            <w:shd w:val="clear" w:color="auto" w:fill="EEECE1" w:themeFill="background2"/>
          </w:tcPr>
          <w:p w14:paraId="3B9C9033" w14:textId="77777777" w:rsidR="002F761C" w:rsidRPr="005F5DD3" w:rsidRDefault="002F761C" w:rsidP="00801411">
            <w:pPr>
              <w:spacing w:before="120" w:after="120"/>
              <w:rPr>
                <w:rFonts w:ascii="Aptos" w:hAnsi="Aptos" w:cs="Arial"/>
                <w:b/>
                <w:sz w:val="20"/>
                <w:szCs w:val="20"/>
                <w:lang w:val="en-IE"/>
              </w:rPr>
            </w:pPr>
            <w:r w:rsidRPr="005F5DD3">
              <w:rPr>
                <w:rFonts w:ascii="Aptos" w:hAnsi="Aptos" w:cs="Arial"/>
                <w:b/>
                <w:sz w:val="20"/>
                <w:szCs w:val="20"/>
                <w:lang w:val="en-IE"/>
              </w:rPr>
              <w:t>By When</w:t>
            </w:r>
          </w:p>
        </w:tc>
      </w:tr>
      <w:tr w:rsidR="00373E55" w:rsidRPr="005F5DD3" w14:paraId="52024D86" w14:textId="77777777" w:rsidTr="00B64C42">
        <w:tc>
          <w:tcPr>
            <w:tcW w:w="5387" w:type="dxa"/>
          </w:tcPr>
          <w:p w14:paraId="522CEA6C" w14:textId="77777777" w:rsidR="002F761C" w:rsidRPr="005F5DD3" w:rsidRDefault="002F761C" w:rsidP="00B27A11">
            <w:pPr>
              <w:pStyle w:val="ListParagraph"/>
              <w:numPr>
                <w:ilvl w:val="0"/>
                <w:numId w:val="39"/>
              </w:numPr>
              <w:spacing w:before="120" w:after="120"/>
              <w:ind w:left="0" w:firstLine="0"/>
              <w:rPr>
                <w:rFonts w:ascii="Aptos" w:hAnsi="Aptos" w:cs="Arial"/>
                <w:sz w:val="20"/>
                <w:szCs w:val="20"/>
                <w:lang w:val="en-IE"/>
              </w:rPr>
            </w:pPr>
            <w:r w:rsidRPr="005F5DD3">
              <w:rPr>
                <w:rFonts w:ascii="Aptos" w:hAnsi="Aptos" w:cs="Arial"/>
                <w:sz w:val="20"/>
                <w:szCs w:val="20"/>
                <w:lang w:val="en-IE"/>
              </w:rPr>
              <w:t>Are there clear selection criteria</w:t>
            </w:r>
            <w:r w:rsidR="00925735" w:rsidRPr="005F5DD3">
              <w:rPr>
                <w:rFonts w:ascii="Aptos" w:hAnsi="Aptos" w:cs="Arial"/>
                <w:sz w:val="20"/>
                <w:szCs w:val="20"/>
                <w:lang w:val="en-IE"/>
              </w:rPr>
              <w:t xml:space="preserve"> and development processes in</w:t>
            </w:r>
            <w:r w:rsidRPr="005F5DD3">
              <w:rPr>
                <w:rFonts w:ascii="Aptos" w:hAnsi="Aptos" w:cs="Arial"/>
                <w:sz w:val="20"/>
                <w:szCs w:val="20"/>
                <w:lang w:val="en-IE"/>
              </w:rPr>
              <w:t xml:space="preserve"> place to ensure that </w:t>
            </w:r>
            <w:r w:rsidR="00925735" w:rsidRPr="005F5DD3">
              <w:rPr>
                <w:rFonts w:ascii="Aptos" w:hAnsi="Aptos" w:cs="Arial"/>
                <w:sz w:val="20"/>
                <w:szCs w:val="20"/>
                <w:lang w:val="en-IE"/>
              </w:rPr>
              <w:t>new and current staff will have the experience, qualifications and expertise appropriate to the scope of provision?</w:t>
            </w:r>
          </w:p>
        </w:tc>
        <w:tc>
          <w:tcPr>
            <w:tcW w:w="3260" w:type="dxa"/>
          </w:tcPr>
          <w:p w14:paraId="202A0648" w14:textId="77777777" w:rsidR="002F761C" w:rsidRPr="005F5DD3" w:rsidRDefault="002F761C" w:rsidP="00B023BF">
            <w:pPr>
              <w:spacing w:before="120" w:after="120"/>
              <w:rPr>
                <w:rFonts w:ascii="Aptos" w:hAnsi="Aptos" w:cs="Arial"/>
                <w:sz w:val="20"/>
                <w:szCs w:val="20"/>
                <w:lang w:val="en-IE"/>
              </w:rPr>
            </w:pPr>
          </w:p>
        </w:tc>
        <w:tc>
          <w:tcPr>
            <w:tcW w:w="2268" w:type="dxa"/>
          </w:tcPr>
          <w:p w14:paraId="073FC03E" w14:textId="77777777" w:rsidR="002F761C" w:rsidRPr="005F5DD3" w:rsidRDefault="002F761C" w:rsidP="00B023BF">
            <w:pPr>
              <w:spacing w:before="120" w:after="120"/>
              <w:rPr>
                <w:rFonts w:ascii="Aptos" w:hAnsi="Aptos" w:cs="Arial"/>
                <w:sz w:val="20"/>
                <w:szCs w:val="20"/>
                <w:lang w:val="en-IE"/>
              </w:rPr>
            </w:pPr>
          </w:p>
        </w:tc>
        <w:tc>
          <w:tcPr>
            <w:tcW w:w="1134" w:type="dxa"/>
          </w:tcPr>
          <w:p w14:paraId="33BEB3F6" w14:textId="77777777" w:rsidR="002F761C" w:rsidRPr="005F5DD3" w:rsidRDefault="002F761C" w:rsidP="00B023BF">
            <w:pPr>
              <w:spacing w:before="120" w:after="120"/>
              <w:rPr>
                <w:rFonts w:ascii="Aptos" w:hAnsi="Aptos" w:cs="Arial"/>
                <w:sz w:val="20"/>
                <w:szCs w:val="20"/>
                <w:lang w:val="en-IE"/>
              </w:rPr>
            </w:pPr>
          </w:p>
        </w:tc>
        <w:tc>
          <w:tcPr>
            <w:tcW w:w="1048" w:type="dxa"/>
          </w:tcPr>
          <w:p w14:paraId="360AA901" w14:textId="77777777" w:rsidR="002F761C" w:rsidRPr="005F5DD3" w:rsidRDefault="002F761C" w:rsidP="00B023BF">
            <w:pPr>
              <w:spacing w:before="120" w:after="120"/>
              <w:rPr>
                <w:rFonts w:ascii="Aptos" w:hAnsi="Aptos" w:cs="Arial"/>
                <w:sz w:val="20"/>
                <w:szCs w:val="20"/>
                <w:lang w:val="en-IE"/>
              </w:rPr>
            </w:pPr>
          </w:p>
        </w:tc>
      </w:tr>
      <w:tr w:rsidR="00373E55" w:rsidRPr="005F5DD3" w14:paraId="36AFF9AA" w14:textId="77777777" w:rsidTr="00B64C42">
        <w:tc>
          <w:tcPr>
            <w:tcW w:w="5387" w:type="dxa"/>
          </w:tcPr>
          <w:p w14:paraId="3D64F66E" w14:textId="77777777" w:rsidR="002F761C" w:rsidRPr="005F5DD3" w:rsidRDefault="00925735" w:rsidP="00B27A11">
            <w:pPr>
              <w:pStyle w:val="ListParagraph"/>
              <w:numPr>
                <w:ilvl w:val="0"/>
                <w:numId w:val="39"/>
              </w:numPr>
              <w:spacing w:before="120" w:after="120"/>
              <w:ind w:left="0" w:firstLine="0"/>
              <w:rPr>
                <w:rFonts w:ascii="Aptos" w:hAnsi="Aptos" w:cs="Arial"/>
                <w:sz w:val="20"/>
                <w:szCs w:val="20"/>
                <w:lang w:val="en-IE"/>
              </w:rPr>
            </w:pPr>
            <w:r w:rsidRPr="005F5DD3">
              <w:rPr>
                <w:rFonts w:ascii="Aptos" w:hAnsi="Aptos" w:cs="Arial"/>
                <w:sz w:val="20"/>
                <w:szCs w:val="20"/>
                <w:lang w:val="en-IE"/>
              </w:rPr>
              <w:t>Is it clear how programme needs are incorporated into recruitment processes?</w:t>
            </w:r>
          </w:p>
        </w:tc>
        <w:tc>
          <w:tcPr>
            <w:tcW w:w="3260" w:type="dxa"/>
          </w:tcPr>
          <w:p w14:paraId="654EB140" w14:textId="77777777" w:rsidR="002F761C" w:rsidRPr="005F5DD3" w:rsidRDefault="002F761C" w:rsidP="00B023BF">
            <w:pPr>
              <w:spacing w:before="120" w:after="120"/>
              <w:rPr>
                <w:rFonts w:ascii="Aptos" w:hAnsi="Aptos" w:cs="Arial"/>
                <w:sz w:val="20"/>
                <w:szCs w:val="20"/>
                <w:lang w:val="en-IE"/>
              </w:rPr>
            </w:pPr>
          </w:p>
        </w:tc>
        <w:tc>
          <w:tcPr>
            <w:tcW w:w="2268" w:type="dxa"/>
          </w:tcPr>
          <w:p w14:paraId="16F2D58B" w14:textId="77777777" w:rsidR="002F761C" w:rsidRPr="005F5DD3" w:rsidRDefault="002F761C" w:rsidP="00B023BF">
            <w:pPr>
              <w:spacing w:before="120" w:after="120"/>
              <w:rPr>
                <w:rFonts w:ascii="Aptos" w:hAnsi="Aptos" w:cs="Arial"/>
                <w:sz w:val="20"/>
                <w:szCs w:val="20"/>
                <w:lang w:val="en-IE"/>
              </w:rPr>
            </w:pPr>
          </w:p>
        </w:tc>
        <w:tc>
          <w:tcPr>
            <w:tcW w:w="1134" w:type="dxa"/>
          </w:tcPr>
          <w:p w14:paraId="7CF7018B" w14:textId="77777777" w:rsidR="002F761C" w:rsidRPr="005F5DD3" w:rsidRDefault="002F761C" w:rsidP="00B023BF">
            <w:pPr>
              <w:spacing w:before="120" w:after="120"/>
              <w:rPr>
                <w:rFonts w:ascii="Aptos" w:hAnsi="Aptos" w:cs="Arial"/>
                <w:sz w:val="20"/>
                <w:szCs w:val="20"/>
                <w:lang w:val="en-IE"/>
              </w:rPr>
            </w:pPr>
          </w:p>
        </w:tc>
        <w:tc>
          <w:tcPr>
            <w:tcW w:w="1048" w:type="dxa"/>
          </w:tcPr>
          <w:p w14:paraId="2B033FB6" w14:textId="77777777" w:rsidR="002F761C" w:rsidRPr="005F5DD3" w:rsidRDefault="002F761C" w:rsidP="00B023BF">
            <w:pPr>
              <w:spacing w:before="120" w:after="120"/>
              <w:rPr>
                <w:rFonts w:ascii="Aptos" w:hAnsi="Aptos" w:cs="Arial"/>
                <w:sz w:val="20"/>
                <w:szCs w:val="20"/>
                <w:lang w:val="en-IE"/>
              </w:rPr>
            </w:pPr>
          </w:p>
        </w:tc>
      </w:tr>
      <w:tr w:rsidR="00373E55" w:rsidRPr="005F5DD3" w14:paraId="2CA64F05" w14:textId="77777777" w:rsidTr="00B64C42">
        <w:tc>
          <w:tcPr>
            <w:tcW w:w="5387" w:type="dxa"/>
          </w:tcPr>
          <w:p w14:paraId="1809D2B7" w14:textId="77777777" w:rsidR="002F761C" w:rsidRPr="005F5DD3" w:rsidRDefault="00925735" w:rsidP="00B27A11">
            <w:pPr>
              <w:pStyle w:val="ListParagraph"/>
              <w:numPr>
                <w:ilvl w:val="0"/>
                <w:numId w:val="39"/>
              </w:numPr>
              <w:spacing w:before="120" w:after="120"/>
              <w:ind w:left="0" w:firstLine="0"/>
              <w:rPr>
                <w:rFonts w:ascii="Aptos" w:hAnsi="Aptos" w:cs="Arial"/>
                <w:sz w:val="20"/>
                <w:szCs w:val="20"/>
                <w:lang w:val="en-IE"/>
              </w:rPr>
            </w:pPr>
            <w:r w:rsidRPr="005F5DD3">
              <w:rPr>
                <w:rFonts w:ascii="Aptos" w:hAnsi="Aptos" w:cs="Arial"/>
                <w:sz w:val="20"/>
                <w:szCs w:val="20"/>
                <w:lang w:val="en-IE"/>
              </w:rPr>
              <w:t xml:space="preserve">Is it clear how staff development needs </w:t>
            </w:r>
            <w:r w:rsidR="003D39CF" w:rsidRPr="005F5DD3">
              <w:rPr>
                <w:rFonts w:ascii="Aptos" w:hAnsi="Aptos" w:cs="Arial"/>
                <w:sz w:val="20"/>
                <w:szCs w:val="20"/>
                <w:lang w:val="en-IE"/>
              </w:rPr>
              <w:t>are</w:t>
            </w:r>
            <w:r w:rsidRPr="005F5DD3">
              <w:rPr>
                <w:rFonts w:ascii="Aptos" w:hAnsi="Aptos" w:cs="Arial"/>
                <w:sz w:val="20"/>
                <w:szCs w:val="20"/>
                <w:lang w:val="en-IE"/>
              </w:rPr>
              <w:t xml:space="preserve"> identified and addressed?</w:t>
            </w:r>
          </w:p>
        </w:tc>
        <w:tc>
          <w:tcPr>
            <w:tcW w:w="3260" w:type="dxa"/>
          </w:tcPr>
          <w:p w14:paraId="4BE575CB" w14:textId="77777777" w:rsidR="002F761C" w:rsidRPr="005F5DD3" w:rsidRDefault="002F761C" w:rsidP="00B023BF">
            <w:pPr>
              <w:spacing w:before="120" w:after="120"/>
              <w:rPr>
                <w:rFonts w:ascii="Aptos" w:hAnsi="Aptos" w:cs="Arial"/>
                <w:sz w:val="20"/>
                <w:szCs w:val="20"/>
                <w:lang w:val="en-IE"/>
              </w:rPr>
            </w:pPr>
          </w:p>
        </w:tc>
        <w:tc>
          <w:tcPr>
            <w:tcW w:w="2268" w:type="dxa"/>
          </w:tcPr>
          <w:p w14:paraId="3CE4D93E" w14:textId="77777777" w:rsidR="002F761C" w:rsidRPr="005F5DD3" w:rsidRDefault="002F761C" w:rsidP="00B023BF">
            <w:pPr>
              <w:spacing w:before="120" w:after="120"/>
              <w:rPr>
                <w:rFonts w:ascii="Aptos" w:hAnsi="Aptos" w:cs="Arial"/>
                <w:sz w:val="20"/>
                <w:szCs w:val="20"/>
                <w:lang w:val="en-IE"/>
              </w:rPr>
            </w:pPr>
          </w:p>
        </w:tc>
        <w:tc>
          <w:tcPr>
            <w:tcW w:w="1134" w:type="dxa"/>
          </w:tcPr>
          <w:p w14:paraId="326EF9F7" w14:textId="77777777" w:rsidR="002F761C" w:rsidRPr="005F5DD3" w:rsidRDefault="002F761C" w:rsidP="00B023BF">
            <w:pPr>
              <w:spacing w:before="120" w:after="120"/>
              <w:rPr>
                <w:rFonts w:ascii="Aptos" w:hAnsi="Aptos" w:cs="Arial"/>
                <w:sz w:val="20"/>
                <w:szCs w:val="20"/>
                <w:lang w:val="en-IE"/>
              </w:rPr>
            </w:pPr>
          </w:p>
        </w:tc>
        <w:tc>
          <w:tcPr>
            <w:tcW w:w="1048" w:type="dxa"/>
          </w:tcPr>
          <w:p w14:paraId="6678356C" w14:textId="77777777" w:rsidR="002F761C" w:rsidRPr="005F5DD3" w:rsidRDefault="002F761C" w:rsidP="00B023BF">
            <w:pPr>
              <w:spacing w:before="120" w:after="120"/>
              <w:rPr>
                <w:rFonts w:ascii="Aptos" w:hAnsi="Aptos" w:cs="Arial"/>
                <w:sz w:val="20"/>
                <w:szCs w:val="20"/>
                <w:lang w:val="en-IE"/>
              </w:rPr>
            </w:pPr>
          </w:p>
        </w:tc>
      </w:tr>
      <w:tr w:rsidR="00373E55" w:rsidRPr="005F5DD3" w14:paraId="3DE93ABB" w14:textId="77777777" w:rsidTr="00B64C42">
        <w:tc>
          <w:tcPr>
            <w:tcW w:w="5387" w:type="dxa"/>
          </w:tcPr>
          <w:p w14:paraId="0332440B" w14:textId="77777777" w:rsidR="002F761C" w:rsidRPr="005F5DD3" w:rsidRDefault="00925735" w:rsidP="00B27A11">
            <w:pPr>
              <w:pStyle w:val="ListParagraph"/>
              <w:numPr>
                <w:ilvl w:val="0"/>
                <w:numId w:val="39"/>
              </w:numPr>
              <w:spacing w:before="120" w:after="120"/>
              <w:ind w:left="0" w:firstLine="0"/>
              <w:rPr>
                <w:rFonts w:ascii="Aptos" w:hAnsi="Aptos" w:cs="Arial"/>
                <w:sz w:val="20"/>
                <w:szCs w:val="20"/>
                <w:lang w:val="en-IE"/>
              </w:rPr>
            </w:pPr>
            <w:r w:rsidRPr="005F5DD3">
              <w:rPr>
                <w:rFonts w:ascii="Aptos" w:hAnsi="Aptos" w:cs="Arial"/>
                <w:sz w:val="20"/>
                <w:szCs w:val="20"/>
                <w:lang w:val="en-IE"/>
              </w:rPr>
              <w:t xml:space="preserve">Do staff have structured and clear mechanisms to give feedback and suggestions for </w:t>
            </w:r>
            <w:r w:rsidR="00BF47F1" w:rsidRPr="005F5DD3">
              <w:rPr>
                <w:rFonts w:ascii="Aptos" w:hAnsi="Aptos" w:cs="Arial"/>
                <w:sz w:val="20"/>
                <w:szCs w:val="20"/>
                <w:lang w:val="en-IE"/>
              </w:rPr>
              <w:t>programme improvements?</w:t>
            </w:r>
          </w:p>
        </w:tc>
        <w:tc>
          <w:tcPr>
            <w:tcW w:w="3260" w:type="dxa"/>
          </w:tcPr>
          <w:p w14:paraId="3A690994" w14:textId="77777777" w:rsidR="002F761C" w:rsidRPr="005F5DD3" w:rsidRDefault="002F761C" w:rsidP="00B023BF">
            <w:pPr>
              <w:spacing w:before="120" w:after="120"/>
              <w:rPr>
                <w:rFonts w:ascii="Aptos" w:hAnsi="Aptos" w:cs="Arial"/>
                <w:sz w:val="20"/>
                <w:szCs w:val="20"/>
                <w:lang w:val="en-IE"/>
              </w:rPr>
            </w:pPr>
          </w:p>
        </w:tc>
        <w:tc>
          <w:tcPr>
            <w:tcW w:w="2268" w:type="dxa"/>
          </w:tcPr>
          <w:p w14:paraId="6AA1335B" w14:textId="77777777" w:rsidR="002F761C" w:rsidRPr="005F5DD3" w:rsidRDefault="002F761C" w:rsidP="00B023BF">
            <w:pPr>
              <w:spacing w:before="120" w:after="120"/>
              <w:rPr>
                <w:rFonts w:ascii="Aptos" w:hAnsi="Aptos" w:cs="Arial"/>
                <w:sz w:val="20"/>
                <w:szCs w:val="20"/>
                <w:lang w:val="en-IE"/>
              </w:rPr>
            </w:pPr>
          </w:p>
        </w:tc>
        <w:tc>
          <w:tcPr>
            <w:tcW w:w="1134" w:type="dxa"/>
          </w:tcPr>
          <w:p w14:paraId="453C0A91" w14:textId="77777777" w:rsidR="002F761C" w:rsidRPr="005F5DD3" w:rsidRDefault="002F761C" w:rsidP="00B023BF">
            <w:pPr>
              <w:spacing w:before="120" w:after="120"/>
              <w:rPr>
                <w:rFonts w:ascii="Aptos" w:hAnsi="Aptos" w:cs="Arial"/>
                <w:sz w:val="20"/>
                <w:szCs w:val="20"/>
                <w:lang w:val="en-IE"/>
              </w:rPr>
            </w:pPr>
          </w:p>
        </w:tc>
        <w:tc>
          <w:tcPr>
            <w:tcW w:w="1048" w:type="dxa"/>
          </w:tcPr>
          <w:p w14:paraId="2B6E34B8" w14:textId="77777777" w:rsidR="002F761C" w:rsidRPr="005F5DD3" w:rsidRDefault="002F761C" w:rsidP="00B023BF">
            <w:pPr>
              <w:spacing w:before="120" w:after="120"/>
              <w:rPr>
                <w:rFonts w:ascii="Aptos" w:hAnsi="Aptos" w:cs="Arial"/>
                <w:sz w:val="20"/>
                <w:szCs w:val="20"/>
                <w:lang w:val="en-IE"/>
              </w:rPr>
            </w:pPr>
          </w:p>
        </w:tc>
      </w:tr>
      <w:tr w:rsidR="00373E55" w:rsidRPr="005F5DD3" w14:paraId="5C0EA0D0" w14:textId="77777777" w:rsidTr="00B64C42">
        <w:tc>
          <w:tcPr>
            <w:tcW w:w="5387" w:type="dxa"/>
          </w:tcPr>
          <w:p w14:paraId="377EE124" w14:textId="77777777" w:rsidR="002F761C" w:rsidRPr="005F5DD3" w:rsidRDefault="00BF47F1" w:rsidP="00B27A11">
            <w:pPr>
              <w:pStyle w:val="ListParagraph"/>
              <w:numPr>
                <w:ilvl w:val="0"/>
                <w:numId w:val="39"/>
              </w:numPr>
              <w:spacing w:before="120" w:after="120"/>
              <w:ind w:left="0" w:firstLine="0"/>
              <w:rPr>
                <w:rFonts w:ascii="Aptos" w:hAnsi="Aptos" w:cs="Arial"/>
                <w:sz w:val="20"/>
                <w:szCs w:val="20"/>
                <w:lang w:val="en-IE"/>
              </w:rPr>
            </w:pPr>
            <w:r w:rsidRPr="005F5DD3">
              <w:rPr>
                <w:rFonts w:ascii="Aptos" w:hAnsi="Aptos" w:cs="Arial"/>
                <w:sz w:val="20"/>
                <w:szCs w:val="20"/>
                <w:lang w:val="en-IE"/>
              </w:rPr>
              <w:t>Where using self-employed tutors who may also work with other providers, what arrangements / contingencies are in place to ensure:</w:t>
            </w:r>
          </w:p>
          <w:p w14:paraId="198FE751" w14:textId="77777777" w:rsidR="00BF47F1" w:rsidRPr="005F5DD3" w:rsidRDefault="00BF47F1" w:rsidP="00BF47F1">
            <w:pPr>
              <w:pStyle w:val="ListParagraph"/>
              <w:numPr>
                <w:ilvl w:val="0"/>
                <w:numId w:val="29"/>
              </w:numPr>
              <w:spacing w:before="120" w:after="120"/>
              <w:rPr>
                <w:rFonts w:ascii="Aptos" w:hAnsi="Aptos" w:cs="Arial"/>
                <w:sz w:val="20"/>
                <w:szCs w:val="20"/>
                <w:lang w:val="en-IE"/>
              </w:rPr>
            </w:pPr>
            <w:r w:rsidRPr="005F5DD3">
              <w:rPr>
                <w:rFonts w:ascii="Aptos" w:hAnsi="Aptos" w:cs="Arial"/>
                <w:sz w:val="20"/>
                <w:szCs w:val="20"/>
                <w:lang w:val="en-IE"/>
              </w:rPr>
              <w:t>availability of tutors when needed</w:t>
            </w:r>
          </w:p>
          <w:p w14:paraId="40A9BB9C" w14:textId="77777777" w:rsidR="00BF47F1" w:rsidRPr="005F5DD3" w:rsidRDefault="00BF47F1" w:rsidP="00BF47F1">
            <w:pPr>
              <w:pStyle w:val="ListParagraph"/>
              <w:numPr>
                <w:ilvl w:val="0"/>
                <w:numId w:val="29"/>
              </w:numPr>
              <w:spacing w:before="120" w:after="120"/>
              <w:rPr>
                <w:rFonts w:ascii="Aptos" w:hAnsi="Aptos" w:cs="Arial"/>
                <w:sz w:val="20"/>
                <w:szCs w:val="20"/>
                <w:lang w:val="en-IE"/>
              </w:rPr>
            </w:pPr>
            <w:r w:rsidRPr="005F5DD3">
              <w:rPr>
                <w:rFonts w:ascii="Aptos" w:hAnsi="Aptos" w:cs="Arial"/>
                <w:sz w:val="20"/>
                <w:szCs w:val="20"/>
                <w:lang w:val="en-IE"/>
              </w:rPr>
              <w:t>involvement of tutors in programme team meetings and in programme development and review processes?</w:t>
            </w:r>
          </w:p>
          <w:p w14:paraId="4A8F1774" w14:textId="77777777" w:rsidR="00BF47F1" w:rsidRPr="005F5DD3" w:rsidRDefault="00BF47F1" w:rsidP="00BF47F1">
            <w:pPr>
              <w:pStyle w:val="ListParagraph"/>
              <w:numPr>
                <w:ilvl w:val="0"/>
                <w:numId w:val="29"/>
              </w:numPr>
              <w:spacing w:before="120" w:after="120"/>
              <w:rPr>
                <w:rFonts w:ascii="Aptos" w:hAnsi="Aptos" w:cs="Arial"/>
                <w:sz w:val="20"/>
                <w:szCs w:val="20"/>
                <w:lang w:val="en-IE"/>
              </w:rPr>
            </w:pPr>
            <w:r w:rsidRPr="005F5DD3">
              <w:rPr>
                <w:rFonts w:ascii="Aptos" w:hAnsi="Aptos" w:cs="Arial"/>
                <w:sz w:val="20"/>
                <w:szCs w:val="20"/>
                <w:lang w:val="en-IE"/>
              </w:rPr>
              <w:t>tutors are informed of issues relating to their programme areas</w:t>
            </w:r>
          </w:p>
          <w:p w14:paraId="6E83976D" w14:textId="77777777" w:rsidR="00BF47F1" w:rsidRPr="005F5DD3" w:rsidRDefault="00BF47F1" w:rsidP="00BF47F1">
            <w:pPr>
              <w:pStyle w:val="ListParagraph"/>
              <w:numPr>
                <w:ilvl w:val="0"/>
                <w:numId w:val="29"/>
              </w:numPr>
              <w:spacing w:before="120" w:after="120"/>
              <w:rPr>
                <w:rFonts w:ascii="Aptos" w:hAnsi="Aptos" w:cs="Arial"/>
                <w:sz w:val="20"/>
                <w:szCs w:val="20"/>
                <w:lang w:val="en-IE"/>
              </w:rPr>
            </w:pPr>
            <w:r w:rsidRPr="005F5DD3">
              <w:rPr>
                <w:rFonts w:ascii="Aptos" w:hAnsi="Aptos" w:cs="Arial"/>
                <w:sz w:val="20"/>
                <w:szCs w:val="20"/>
                <w:lang w:val="en-IE"/>
              </w:rPr>
              <w:t>staff development issues are addressed</w:t>
            </w:r>
          </w:p>
        </w:tc>
        <w:tc>
          <w:tcPr>
            <w:tcW w:w="3260" w:type="dxa"/>
          </w:tcPr>
          <w:p w14:paraId="49552C14" w14:textId="77777777" w:rsidR="002F761C" w:rsidRPr="005F5DD3" w:rsidRDefault="002F761C" w:rsidP="00B023BF">
            <w:pPr>
              <w:spacing w:before="120" w:after="120"/>
              <w:rPr>
                <w:rFonts w:ascii="Aptos" w:hAnsi="Aptos" w:cs="Arial"/>
                <w:sz w:val="20"/>
                <w:szCs w:val="20"/>
                <w:lang w:val="en-IE"/>
              </w:rPr>
            </w:pPr>
          </w:p>
        </w:tc>
        <w:tc>
          <w:tcPr>
            <w:tcW w:w="2268" w:type="dxa"/>
          </w:tcPr>
          <w:p w14:paraId="6388E24A" w14:textId="77777777" w:rsidR="002F761C" w:rsidRPr="005F5DD3" w:rsidRDefault="002F761C" w:rsidP="00B023BF">
            <w:pPr>
              <w:spacing w:before="120" w:after="120"/>
              <w:rPr>
                <w:rFonts w:ascii="Aptos" w:hAnsi="Aptos" w:cs="Arial"/>
                <w:sz w:val="20"/>
                <w:szCs w:val="20"/>
                <w:lang w:val="en-IE"/>
              </w:rPr>
            </w:pPr>
          </w:p>
        </w:tc>
        <w:tc>
          <w:tcPr>
            <w:tcW w:w="1134" w:type="dxa"/>
          </w:tcPr>
          <w:p w14:paraId="155E27B9" w14:textId="77777777" w:rsidR="002F761C" w:rsidRPr="005F5DD3" w:rsidRDefault="002F761C" w:rsidP="00B023BF">
            <w:pPr>
              <w:spacing w:before="120" w:after="120"/>
              <w:rPr>
                <w:rFonts w:ascii="Aptos" w:hAnsi="Aptos" w:cs="Arial"/>
                <w:sz w:val="20"/>
                <w:szCs w:val="20"/>
                <w:lang w:val="en-IE"/>
              </w:rPr>
            </w:pPr>
          </w:p>
        </w:tc>
        <w:tc>
          <w:tcPr>
            <w:tcW w:w="1048" w:type="dxa"/>
          </w:tcPr>
          <w:p w14:paraId="58269AD4" w14:textId="77777777" w:rsidR="002F761C" w:rsidRPr="005F5DD3" w:rsidRDefault="002F761C" w:rsidP="00B023BF">
            <w:pPr>
              <w:spacing w:before="120" w:after="120"/>
              <w:rPr>
                <w:rFonts w:ascii="Aptos" w:hAnsi="Aptos" w:cs="Arial"/>
                <w:sz w:val="20"/>
                <w:szCs w:val="20"/>
                <w:lang w:val="en-IE"/>
              </w:rPr>
            </w:pPr>
          </w:p>
        </w:tc>
      </w:tr>
      <w:tr w:rsidR="00373E55" w:rsidRPr="005F5DD3" w14:paraId="1B42686D" w14:textId="77777777" w:rsidTr="00B64C42">
        <w:tc>
          <w:tcPr>
            <w:tcW w:w="5387" w:type="dxa"/>
          </w:tcPr>
          <w:p w14:paraId="383C37AF" w14:textId="6FBFD9BF" w:rsidR="002F761C" w:rsidRPr="005F5DD3" w:rsidRDefault="00BF47F1" w:rsidP="00B27A11">
            <w:pPr>
              <w:pStyle w:val="ListParagraph"/>
              <w:numPr>
                <w:ilvl w:val="0"/>
                <w:numId w:val="39"/>
              </w:numPr>
              <w:spacing w:before="120" w:after="120"/>
              <w:ind w:left="0" w:firstLine="0"/>
              <w:rPr>
                <w:rFonts w:ascii="Aptos" w:hAnsi="Aptos" w:cs="Arial"/>
                <w:sz w:val="20"/>
                <w:szCs w:val="20"/>
                <w:lang w:val="en-IE"/>
              </w:rPr>
            </w:pPr>
            <w:r w:rsidRPr="005F5DD3">
              <w:rPr>
                <w:rFonts w:ascii="Aptos" w:hAnsi="Aptos" w:cs="Arial"/>
                <w:sz w:val="20"/>
                <w:szCs w:val="20"/>
                <w:lang w:val="en-IE"/>
              </w:rPr>
              <w:t xml:space="preserve">For blended </w:t>
            </w:r>
            <w:r w:rsidR="004251D0">
              <w:rPr>
                <w:rFonts w:ascii="Aptos" w:hAnsi="Aptos" w:cs="Arial"/>
                <w:sz w:val="20"/>
                <w:szCs w:val="20"/>
                <w:lang w:val="en-IE"/>
              </w:rPr>
              <w:t xml:space="preserve">and/or fully online </w:t>
            </w:r>
            <w:r w:rsidRPr="005F5DD3">
              <w:rPr>
                <w:rFonts w:ascii="Aptos" w:hAnsi="Aptos" w:cs="Arial"/>
                <w:sz w:val="20"/>
                <w:szCs w:val="20"/>
                <w:lang w:val="en-IE"/>
              </w:rPr>
              <w:t>learning programmes, are staff properly inducted and trained for the role(s) in online learning?</w:t>
            </w:r>
          </w:p>
        </w:tc>
        <w:tc>
          <w:tcPr>
            <w:tcW w:w="3260" w:type="dxa"/>
          </w:tcPr>
          <w:p w14:paraId="79311288" w14:textId="77777777" w:rsidR="002F761C" w:rsidRPr="005F5DD3" w:rsidRDefault="002F761C" w:rsidP="00B023BF">
            <w:pPr>
              <w:spacing w:before="120" w:after="120"/>
              <w:rPr>
                <w:rFonts w:ascii="Aptos" w:hAnsi="Aptos" w:cs="Arial"/>
                <w:sz w:val="20"/>
                <w:szCs w:val="20"/>
                <w:lang w:val="en-IE"/>
              </w:rPr>
            </w:pPr>
          </w:p>
        </w:tc>
        <w:tc>
          <w:tcPr>
            <w:tcW w:w="2268" w:type="dxa"/>
          </w:tcPr>
          <w:p w14:paraId="6AA0E311" w14:textId="77777777" w:rsidR="002F761C" w:rsidRPr="005F5DD3" w:rsidRDefault="002F761C" w:rsidP="00B023BF">
            <w:pPr>
              <w:spacing w:before="120" w:after="120"/>
              <w:rPr>
                <w:rFonts w:ascii="Aptos" w:hAnsi="Aptos" w:cs="Arial"/>
                <w:sz w:val="20"/>
                <w:szCs w:val="20"/>
                <w:lang w:val="en-IE"/>
              </w:rPr>
            </w:pPr>
          </w:p>
        </w:tc>
        <w:tc>
          <w:tcPr>
            <w:tcW w:w="1134" w:type="dxa"/>
          </w:tcPr>
          <w:p w14:paraId="3933E02A" w14:textId="77777777" w:rsidR="002F761C" w:rsidRPr="005F5DD3" w:rsidRDefault="002F761C" w:rsidP="00B023BF">
            <w:pPr>
              <w:spacing w:before="120" w:after="120"/>
              <w:rPr>
                <w:rFonts w:ascii="Aptos" w:hAnsi="Aptos" w:cs="Arial"/>
                <w:sz w:val="20"/>
                <w:szCs w:val="20"/>
                <w:lang w:val="en-IE"/>
              </w:rPr>
            </w:pPr>
          </w:p>
        </w:tc>
        <w:tc>
          <w:tcPr>
            <w:tcW w:w="1048" w:type="dxa"/>
          </w:tcPr>
          <w:p w14:paraId="162B6EB2" w14:textId="77777777" w:rsidR="002F761C" w:rsidRPr="005F5DD3" w:rsidRDefault="002F761C" w:rsidP="00B023BF">
            <w:pPr>
              <w:spacing w:before="120" w:after="120"/>
              <w:rPr>
                <w:rFonts w:ascii="Aptos" w:hAnsi="Aptos" w:cs="Arial"/>
                <w:sz w:val="20"/>
                <w:szCs w:val="20"/>
                <w:lang w:val="en-IE"/>
              </w:rPr>
            </w:pPr>
          </w:p>
        </w:tc>
      </w:tr>
      <w:tr w:rsidR="00373E55" w:rsidRPr="005F5DD3" w14:paraId="7BC5D772" w14:textId="77777777" w:rsidTr="00B64C42">
        <w:tc>
          <w:tcPr>
            <w:tcW w:w="5387" w:type="dxa"/>
          </w:tcPr>
          <w:p w14:paraId="5DACD531" w14:textId="77777777" w:rsidR="002F761C" w:rsidRPr="005F5DD3" w:rsidRDefault="00D959DB" w:rsidP="00B27A11">
            <w:pPr>
              <w:pStyle w:val="ListParagraph"/>
              <w:numPr>
                <w:ilvl w:val="0"/>
                <w:numId w:val="39"/>
              </w:numPr>
              <w:spacing w:before="120" w:after="120"/>
              <w:ind w:left="0" w:firstLine="0"/>
              <w:rPr>
                <w:rFonts w:ascii="Aptos" w:hAnsi="Aptos" w:cs="Arial"/>
                <w:sz w:val="20"/>
                <w:szCs w:val="20"/>
                <w:lang w:val="en-IE"/>
              </w:rPr>
            </w:pPr>
            <w:r w:rsidRPr="005F5DD3">
              <w:rPr>
                <w:rFonts w:ascii="Aptos" w:hAnsi="Aptos" w:cs="Arial"/>
                <w:sz w:val="20"/>
                <w:szCs w:val="20"/>
                <w:lang w:val="en-IE"/>
              </w:rPr>
              <w:t>Is it clear how the staff management and development is quality assured where the staff are employees of collaborating providers or second providers?</w:t>
            </w:r>
          </w:p>
        </w:tc>
        <w:tc>
          <w:tcPr>
            <w:tcW w:w="3260" w:type="dxa"/>
          </w:tcPr>
          <w:p w14:paraId="4A7BB076" w14:textId="77777777" w:rsidR="002F761C" w:rsidRPr="005F5DD3" w:rsidRDefault="002F761C" w:rsidP="00B023BF">
            <w:pPr>
              <w:spacing w:before="120" w:after="120"/>
              <w:rPr>
                <w:rFonts w:ascii="Aptos" w:hAnsi="Aptos" w:cs="Arial"/>
                <w:sz w:val="20"/>
                <w:szCs w:val="20"/>
                <w:lang w:val="en-IE"/>
              </w:rPr>
            </w:pPr>
          </w:p>
        </w:tc>
        <w:tc>
          <w:tcPr>
            <w:tcW w:w="2268" w:type="dxa"/>
          </w:tcPr>
          <w:p w14:paraId="062D7BC8" w14:textId="77777777" w:rsidR="002F761C" w:rsidRPr="005F5DD3" w:rsidRDefault="002F761C" w:rsidP="00B023BF">
            <w:pPr>
              <w:spacing w:before="120" w:after="120"/>
              <w:rPr>
                <w:rFonts w:ascii="Aptos" w:hAnsi="Aptos" w:cs="Arial"/>
                <w:sz w:val="20"/>
                <w:szCs w:val="20"/>
                <w:lang w:val="en-IE"/>
              </w:rPr>
            </w:pPr>
          </w:p>
        </w:tc>
        <w:tc>
          <w:tcPr>
            <w:tcW w:w="1134" w:type="dxa"/>
          </w:tcPr>
          <w:p w14:paraId="19F26420" w14:textId="77777777" w:rsidR="002F761C" w:rsidRPr="005F5DD3" w:rsidRDefault="002F761C" w:rsidP="00B023BF">
            <w:pPr>
              <w:spacing w:before="120" w:after="120"/>
              <w:rPr>
                <w:rFonts w:ascii="Aptos" w:hAnsi="Aptos" w:cs="Arial"/>
                <w:sz w:val="20"/>
                <w:szCs w:val="20"/>
                <w:lang w:val="en-IE"/>
              </w:rPr>
            </w:pPr>
          </w:p>
        </w:tc>
        <w:tc>
          <w:tcPr>
            <w:tcW w:w="1048" w:type="dxa"/>
          </w:tcPr>
          <w:p w14:paraId="02F7E982" w14:textId="77777777" w:rsidR="002F761C" w:rsidRPr="005F5DD3" w:rsidRDefault="002F761C" w:rsidP="00B023BF">
            <w:pPr>
              <w:spacing w:before="120" w:after="120"/>
              <w:rPr>
                <w:rFonts w:ascii="Aptos" w:hAnsi="Aptos" w:cs="Arial"/>
                <w:sz w:val="20"/>
                <w:szCs w:val="20"/>
                <w:lang w:val="en-IE"/>
              </w:rPr>
            </w:pPr>
          </w:p>
        </w:tc>
      </w:tr>
      <w:tr w:rsidR="00373E55" w:rsidRPr="005F5DD3" w14:paraId="7187EA79" w14:textId="77777777" w:rsidTr="00B64C42">
        <w:tc>
          <w:tcPr>
            <w:tcW w:w="5387" w:type="dxa"/>
          </w:tcPr>
          <w:p w14:paraId="6FE72B99" w14:textId="77777777" w:rsidR="002F761C" w:rsidRPr="005F5DD3" w:rsidRDefault="00D959DB" w:rsidP="00B27A11">
            <w:pPr>
              <w:pStyle w:val="ListParagraph"/>
              <w:numPr>
                <w:ilvl w:val="0"/>
                <w:numId w:val="39"/>
              </w:numPr>
              <w:spacing w:before="120" w:after="120"/>
              <w:ind w:left="0" w:firstLine="0"/>
              <w:rPr>
                <w:rFonts w:ascii="Aptos" w:hAnsi="Aptos" w:cs="Arial"/>
                <w:sz w:val="20"/>
                <w:szCs w:val="20"/>
                <w:lang w:val="en-IE"/>
              </w:rPr>
            </w:pPr>
            <w:r w:rsidRPr="005F5DD3">
              <w:rPr>
                <w:rFonts w:ascii="Aptos" w:hAnsi="Aptos" w:cs="Arial"/>
                <w:sz w:val="20"/>
                <w:szCs w:val="20"/>
                <w:lang w:val="en-IE"/>
              </w:rPr>
              <w:t>Are staff facilitated to engage with a community of practice in their field(s) of learning?</w:t>
            </w:r>
          </w:p>
        </w:tc>
        <w:tc>
          <w:tcPr>
            <w:tcW w:w="3260" w:type="dxa"/>
          </w:tcPr>
          <w:p w14:paraId="12806ED1" w14:textId="77777777" w:rsidR="002F761C" w:rsidRPr="005F5DD3" w:rsidRDefault="002F761C" w:rsidP="00B023BF">
            <w:pPr>
              <w:spacing w:before="120" w:after="120"/>
              <w:rPr>
                <w:rFonts w:ascii="Aptos" w:hAnsi="Aptos" w:cs="Arial"/>
                <w:sz w:val="20"/>
                <w:szCs w:val="20"/>
                <w:lang w:val="en-IE"/>
              </w:rPr>
            </w:pPr>
          </w:p>
        </w:tc>
        <w:tc>
          <w:tcPr>
            <w:tcW w:w="2268" w:type="dxa"/>
          </w:tcPr>
          <w:p w14:paraId="6428007F" w14:textId="77777777" w:rsidR="002F761C" w:rsidRPr="005F5DD3" w:rsidRDefault="002F761C" w:rsidP="00B023BF">
            <w:pPr>
              <w:spacing w:before="120" w:after="120"/>
              <w:rPr>
                <w:rFonts w:ascii="Aptos" w:hAnsi="Aptos" w:cs="Arial"/>
                <w:sz w:val="20"/>
                <w:szCs w:val="20"/>
                <w:lang w:val="en-IE"/>
              </w:rPr>
            </w:pPr>
          </w:p>
        </w:tc>
        <w:tc>
          <w:tcPr>
            <w:tcW w:w="1134" w:type="dxa"/>
          </w:tcPr>
          <w:p w14:paraId="6DA7E74B" w14:textId="77777777" w:rsidR="002F761C" w:rsidRPr="005F5DD3" w:rsidRDefault="002F761C" w:rsidP="00B023BF">
            <w:pPr>
              <w:spacing w:before="120" w:after="120"/>
              <w:rPr>
                <w:rFonts w:ascii="Aptos" w:hAnsi="Aptos" w:cs="Arial"/>
                <w:sz w:val="20"/>
                <w:szCs w:val="20"/>
                <w:lang w:val="en-IE"/>
              </w:rPr>
            </w:pPr>
          </w:p>
        </w:tc>
        <w:tc>
          <w:tcPr>
            <w:tcW w:w="1048" w:type="dxa"/>
          </w:tcPr>
          <w:p w14:paraId="5D611C4F" w14:textId="77777777" w:rsidR="002F761C" w:rsidRPr="005F5DD3" w:rsidRDefault="002F761C" w:rsidP="00B023BF">
            <w:pPr>
              <w:spacing w:before="120" w:after="120"/>
              <w:rPr>
                <w:rFonts w:ascii="Aptos" w:hAnsi="Aptos" w:cs="Arial"/>
                <w:sz w:val="20"/>
                <w:szCs w:val="20"/>
                <w:lang w:val="en-IE"/>
              </w:rPr>
            </w:pPr>
          </w:p>
        </w:tc>
      </w:tr>
    </w:tbl>
    <w:p w14:paraId="063B13C1" w14:textId="77777777" w:rsidR="001B07D5" w:rsidRPr="005F5DD3" w:rsidRDefault="001B07D5" w:rsidP="001B07D5">
      <w:pPr>
        <w:rPr>
          <w:rFonts w:ascii="Aptos" w:hAnsi="Aptos"/>
          <w:szCs w:val="22"/>
          <w:lang w:val="en-IE"/>
        </w:rPr>
      </w:pPr>
    </w:p>
    <w:p w14:paraId="237186E4" w14:textId="77777777" w:rsidR="001B07D5" w:rsidRPr="005F5DD3" w:rsidRDefault="001B07D5" w:rsidP="001B07D5">
      <w:pPr>
        <w:rPr>
          <w:rFonts w:ascii="Aptos" w:hAnsi="Aptos" w:cs="Arial"/>
          <w:b/>
          <w:szCs w:val="22"/>
          <w:lang w:val="en-IE"/>
        </w:rPr>
      </w:pPr>
      <w:r w:rsidRPr="005F5DD3">
        <w:rPr>
          <w:rFonts w:ascii="Aptos" w:hAnsi="Aptos" w:cs="Arial"/>
          <w:b/>
          <w:szCs w:val="22"/>
          <w:lang w:val="en-IE"/>
        </w:rPr>
        <w:br w:type="page"/>
      </w:r>
    </w:p>
    <w:p w14:paraId="5550A002" w14:textId="77777777" w:rsidR="001B07D5" w:rsidRPr="005F5DD3" w:rsidRDefault="006C5078" w:rsidP="002A66A8">
      <w:pPr>
        <w:shd w:val="clear" w:color="auto" w:fill="DBE5F1" w:themeFill="accent1" w:themeFillTint="33"/>
        <w:tabs>
          <w:tab w:val="left" w:pos="1140"/>
        </w:tabs>
        <w:spacing w:after="120"/>
        <w:ind w:left="1134" w:right="-23" w:hanging="1134"/>
        <w:rPr>
          <w:rFonts w:ascii="Aptos" w:hAnsi="Aptos" w:cs="Arial"/>
          <w:b/>
          <w:szCs w:val="22"/>
          <w:lang w:val="en-IE"/>
        </w:rPr>
      </w:pPr>
      <w:r w:rsidRPr="005F5DD3">
        <w:rPr>
          <w:rFonts w:ascii="Aptos" w:hAnsi="Aptos" w:cs="Arial"/>
          <w:b/>
          <w:lang w:val="en-IE"/>
        </w:rPr>
        <w:t>Core Guidelines 5</w:t>
      </w:r>
      <w:r w:rsidRPr="005F5DD3">
        <w:rPr>
          <w:rFonts w:ascii="Aptos" w:hAnsi="Aptos" w:cs="Arial"/>
          <w:b/>
          <w:lang w:val="en-IE"/>
        </w:rPr>
        <w:tab/>
      </w:r>
      <w:r w:rsidR="001B07D5" w:rsidRPr="005F5DD3">
        <w:rPr>
          <w:rFonts w:ascii="Aptos" w:hAnsi="Aptos" w:cs="Arial"/>
          <w:b/>
          <w:szCs w:val="22"/>
          <w:lang w:val="en-IE"/>
        </w:rPr>
        <w:t>TEACHING AND LEARNING</w:t>
      </w:r>
    </w:p>
    <w:tbl>
      <w:tblPr>
        <w:tblStyle w:val="TableGrid"/>
        <w:tblW w:w="0" w:type="auto"/>
        <w:tblInd w:w="-147" w:type="dxa"/>
        <w:tblLook w:val="04A0" w:firstRow="1" w:lastRow="0" w:firstColumn="1" w:lastColumn="0" w:noHBand="0" w:noVBand="1"/>
      </w:tblPr>
      <w:tblGrid>
        <w:gridCol w:w="5104"/>
        <w:gridCol w:w="3402"/>
        <w:gridCol w:w="2409"/>
        <w:gridCol w:w="1418"/>
        <w:gridCol w:w="764"/>
      </w:tblGrid>
      <w:tr w:rsidR="00373E55" w:rsidRPr="005F5DD3" w14:paraId="7187848F" w14:textId="77777777" w:rsidTr="00B023BF">
        <w:trPr>
          <w:tblHeader/>
        </w:trPr>
        <w:tc>
          <w:tcPr>
            <w:tcW w:w="5104" w:type="dxa"/>
            <w:shd w:val="clear" w:color="auto" w:fill="EEECE1" w:themeFill="background2"/>
          </w:tcPr>
          <w:p w14:paraId="11175C00" w14:textId="77777777" w:rsidR="002A66A8" w:rsidRPr="005F5DD3" w:rsidRDefault="00616F28" w:rsidP="00634A09">
            <w:pPr>
              <w:spacing w:before="120" w:after="120"/>
              <w:rPr>
                <w:rFonts w:ascii="Aptos" w:hAnsi="Aptos" w:cs="Arial"/>
                <w:b/>
                <w:sz w:val="20"/>
                <w:szCs w:val="20"/>
                <w:lang w:val="en-IE"/>
              </w:rPr>
            </w:pPr>
            <w:r w:rsidRPr="005F5DD3">
              <w:rPr>
                <w:rFonts w:ascii="Aptos" w:hAnsi="Aptos" w:cs="Arial"/>
                <w:b/>
                <w:sz w:val="20"/>
                <w:szCs w:val="20"/>
                <w:lang w:val="en-IE"/>
              </w:rPr>
              <w:t>Gap-analysis question</w:t>
            </w:r>
          </w:p>
        </w:tc>
        <w:tc>
          <w:tcPr>
            <w:tcW w:w="3402" w:type="dxa"/>
            <w:shd w:val="clear" w:color="auto" w:fill="EEECE1" w:themeFill="background2"/>
          </w:tcPr>
          <w:p w14:paraId="4831155C" w14:textId="77777777" w:rsidR="002A66A8" w:rsidRPr="005F5DD3" w:rsidRDefault="00B64C42" w:rsidP="00634A09">
            <w:pPr>
              <w:spacing w:before="120" w:after="120"/>
              <w:rPr>
                <w:rFonts w:ascii="Aptos" w:hAnsi="Aptos" w:cs="Arial"/>
                <w:b/>
                <w:sz w:val="20"/>
                <w:szCs w:val="20"/>
                <w:lang w:val="en-IE"/>
              </w:rPr>
            </w:pPr>
            <w:r w:rsidRPr="005F5DD3">
              <w:rPr>
                <w:rFonts w:ascii="Aptos" w:hAnsi="Aptos" w:cs="Arial"/>
                <w:b/>
                <w:sz w:val="20"/>
                <w:szCs w:val="20"/>
                <w:lang w:val="en-IE"/>
              </w:rPr>
              <w:t>Process already in place? Summarise</w:t>
            </w:r>
          </w:p>
        </w:tc>
        <w:tc>
          <w:tcPr>
            <w:tcW w:w="2409" w:type="dxa"/>
            <w:shd w:val="clear" w:color="auto" w:fill="EEECE1" w:themeFill="background2"/>
          </w:tcPr>
          <w:p w14:paraId="1E0D4E74" w14:textId="77777777" w:rsidR="002A66A8" w:rsidRPr="005F5DD3" w:rsidRDefault="00B64C42" w:rsidP="00634A09">
            <w:pPr>
              <w:spacing w:before="120" w:after="120"/>
              <w:ind w:left="-20"/>
              <w:rPr>
                <w:rFonts w:ascii="Aptos" w:hAnsi="Aptos" w:cs="Arial"/>
                <w:b/>
                <w:sz w:val="20"/>
                <w:szCs w:val="20"/>
                <w:lang w:val="en-IE"/>
              </w:rPr>
            </w:pPr>
            <w:r w:rsidRPr="005F5DD3">
              <w:rPr>
                <w:rFonts w:ascii="Aptos" w:hAnsi="Aptos" w:cs="Arial"/>
                <w:b/>
                <w:sz w:val="20"/>
                <w:szCs w:val="20"/>
                <w:lang w:val="en-IE"/>
              </w:rPr>
              <w:t>Action Required?  Describe</w:t>
            </w:r>
          </w:p>
        </w:tc>
        <w:tc>
          <w:tcPr>
            <w:tcW w:w="1418" w:type="dxa"/>
            <w:shd w:val="clear" w:color="auto" w:fill="EEECE1" w:themeFill="background2"/>
          </w:tcPr>
          <w:p w14:paraId="7F877E6B" w14:textId="5D23F81B" w:rsidR="002A66A8" w:rsidRPr="005F5DD3" w:rsidRDefault="002A66A8" w:rsidP="00634A09">
            <w:pPr>
              <w:spacing w:before="120" w:after="120"/>
              <w:rPr>
                <w:rFonts w:ascii="Aptos" w:hAnsi="Aptos" w:cs="Arial"/>
                <w:b/>
                <w:sz w:val="20"/>
                <w:szCs w:val="20"/>
                <w:lang w:val="en-IE"/>
              </w:rPr>
            </w:pPr>
            <w:r w:rsidRPr="005F5DD3">
              <w:rPr>
                <w:rFonts w:ascii="Aptos" w:hAnsi="Aptos" w:cs="Arial"/>
                <w:b/>
                <w:sz w:val="20"/>
                <w:szCs w:val="20"/>
                <w:lang w:val="en-IE"/>
              </w:rPr>
              <w:t xml:space="preserve">Who </w:t>
            </w:r>
            <w:r w:rsidR="00221474">
              <w:rPr>
                <w:rFonts w:ascii="Aptos" w:hAnsi="Aptos" w:cs="Arial"/>
                <w:b/>
                <w:sz w:val="20"/>
                <w:szCs w:val="20"/>
                <w:lang w:val="en-IE"/>
              </w:rPr>
              <w:t xml:space="preserve">is </w:t>
            </w:r>
            <w:r w:rsidRPr="005F5DD3">
              <w:rPr>
                <w:rFonts w:ascii="Aptos" w:hAnsi="Aptos" w:cs="Arial"/>
                <w:b/>
                <w:sz w:val="20"/>
                <w:szCs w:val="20"/>
                <w:lang w:val="en-IE"/>
              </w:rPr>
              <w:t>Responsible</w:t>
            </w:r>
          </w:p>
        </w:tc>
        <w:tc>
          <w:tcPr>
            <w:tcW w:w="764" w:type="dxa"/>
            <w:shd w:val="clear" w:color="auto" w:fill="EEECE1" w:themeFill="background2"/>
          </w:tcPr>
          <w:p w14:paraId="0C09DD9D" w14:textId="77777777" w:rsidR="002A66A8" w:rsidRPr="005F5DD3" w:rsidRDefault="002A66A8" w:rsidP="00634A09">
            <w:pPr>
              <w:spacing w:before="120" w:after="120"/>
              <w:ind w:left="5"/>
              <w:rPr>
                <w:rFonts w:ascii="Aptos" w:hAnsi="Aptos" w:cs="Arial"/>
                <w:b/>
                <w:sz w:val="20"/>
                <w:szCs w:val="20"/>
                <w:lang w:val="en-IE"/>
              </w:rPr>
            </w:pPr>
            <w:r w:rsidRPr="005F5DD3">
              <w:rPr>
                <w:rFonts w:ascii="Aptos" w:hAnsi="Aptos" w:cs="Arial"/>
                <w:b/>
                <w:sz w:val="20"/>
                <w:szCs w:val="20"/>
                <w:lang w:val="en-IE"/>
              </w:rPr>
              <w:t>By When</w:t>
            </w:r>
          </w:p>
        </w:tc>
      </w:tr>
      <w:tr w:rsidR="00373E55" w:rsidRPr="005F5DD3" w14:paraId="52672267" w14:textId="77777777" w:rsidTr="00B023BF">
        <w:tc>
          <w:tcPr>
            <w:tcW w:w="5104" w:type="dxa"/>
          </w:tcPr>
          <w:p w14:paraId="76F54873" w14:textId="77777777" w:rsidR="002A66A8" w:rsidRPr="005F5DD3" w:rsidRDefault="002A66A8" w:rsidP="00092D88">
            <w:pPr>
              <w:pStyle w:val="ListParagraph"/>
              <w:numPr>
                <w:ilvl w:val="0"/>
                <w:numId w:val="40"/>
              </w:numPr>
              <w:spacing w:before="120" w:after="120"/>
              <w:ind w:left="0" w:firstLine="0"/>
              <w:rPr>
                <w:rFonts w:ascii="Aptos" w:hAnsi="Aptos" w:cs="Arial"/>
                <w:sz w:val="20"/>
                <w:szCs w:val="20"/>
                <w:lang w:val="en-IE"/>
              </w:rPr>
            </w:pPr>
            <w:r w:rsidRPr="005F5DD3">
              <w:rPr>
                <w:rFonts w:ascii="Aptos" w:hAnsi="Aptos" w:cs="Arial"/>
                <w:sz w:val="20"/>
                <w:szCs w:val="20"/>
                <w:lang w:val="en-IE"/>
              </w:rPr>
              <w:t>Is there an approach to effective teaching and learning, appropriate to your programmes, which underpins programme development and delivery?  Is there a policy on Teaching and Learning which communicates this?</w:t>
            </w:r>
          </w:p>
        </w:tc>
        <w:tc>
          <w:tcPr>
            <w:tcW w:w="3402" w:type="dxa"/>
          </w:tcPr>
          <w:p w14:paraId="3AE95033" w14:textId="77777777" w:rsidR="002A66A8" w:rsidRPr="005F5DD3" w:rsidRDefault="002A66A8" w:rsidP="00B023BF">
            <w:pPr>
              <w:spacing w:before="120" w:after="120"/>
              <w:ind w:left="16"/>
              <w:rPr>
                <w:rFonts w:ascii="Aptos" w:hAnsi="Aptos" w:cs="Arial"/>
                <w:sz w:val="20"/>
                <w:szCs w:val="20"/>
                <w:lang w:val="en-IE"/>
              </w:rPr>
            </w:pPr>
          </w:p>
        </w:tc>
        <w:tc>
          <w:tcPr>
            <w:tcW w:w="2409" w:type="dxa"/>
          </w:tcPr>
          <w:p w14:paraId="23B68813" w14:textId="77777777" w:rsidR="002A66A8" w:rsidRPr="005F5DD3" w:rsidRDefault="002A66A8" w:rsidP="00B023BF">
            <w:pPr>
              <w:spacing w:before="120" w:after="120"/>
              <w:ind w:left="16"/>
              <w:rPr>
                <w:rFonts w:ascii="Aptos" w:hAnsi="Aptos" w:cs="Arial"/>
                <w:sz w:val="20"/>
                <w:szCs w:val="20"/>
                <w:lang w:val="en-IE"/>
              </w:rPr>
            </w:pPr>
          </w:p>
        </w:tc>
        <w:tc>
          <w:tcPr>
            <w:tcW w:w="1418" w:type="dxa"/>
          </w:tcPr>
          <w:p w14:paraId="2C8F08AF" w14:textId="77777777" w:rsidR="002A66A8" w:rsidRPr="005F5DD3" w:rsidRDefault="002A66A8" w:rsidP="00B023BF">
            <w:pPr>
              <w:spacing w:before="120" w:after="120"/>
              <w:ind w:left="16"/>
              <w:rPr>
                <w:rFonts w:ascii="Aptos" w:hAnsi="Aptos" w:cs="Arial"/>
                <w:sz w:val="20"/>
                <w:szCs w:val="20"/>
                <w:lang w:val="en-IE"/>
              </w:rPr>
            </w:pPr>
          </w:p>
        </w:tc>
        <w:tc>
          <w:tcPr>
            <w:tcW w:w="764" w:type="dxa"/>
          </w:tcPr>
          <w:p w14:paraId="064CFBDE" w14:textId="77777777" w:rsidR="002A66A8" w:rsidRPr="005F5DD3" w:rsidRDefault="002A66A8" w:rsidP="00B023BF">
            <w:pPr>
              <w:spacing w:before="120" w:after="120"/>
              <w:ind w:left="16"/>
              <w:rPr>
                <w:rFonts w:ascii="Aptos" w:hAnsi="Aptos" w:cs="Arial"/>
                <w:sz w:val="20"/>
                <w:szCs w:val="20"/>
                <w:lang w:val="en-IE"/>
              </w:rPr>
            </w:pPr>
          </w:p>
        </w:tc>
      </w:tr>
      <w:tr w:rsidR="00373E55" w:rsidRPr="005F5DD3" w14:paraId="4530D249" w14:textId="77777777" w:rsidTr="00B023BF">
        <w:tc>
          <w:tcPr>
            <w:tcW w:w="5104" w:type="dxa"/>
          </w:tcPr>
          <w:p w14:paraId="599FB071" w14:textId="77777777" w:rsidR="00F263BF" w:rsidRPr="005F5DD3" w:rsidRDefault="002A66A8" w:rsidP="00092D88">
            <w:pPr>
              <w:pStyle w:val="ListParagraph"/>
              <w:numPr>
                <w:ilvl w:val="0"/>
                <w:numId w:val="40"/>
              </w:numPr>
              <w:spacing w:before="120" w:after="120"/>
              <w:ind w:left="0" w:firstLine="0"/>
              <w:rPr>
                <w:rFonts w:ascii="Aptos" w:hAnsi="Aptos" w:cs="Arial"/>
                <w:sz w:val="20"/>
                <w:szCs w:val="20"/>
                <w:lang w:val="en-IE"/>
              </w:rPr>
            </w:pPr>
            <w:r w:rsidRPr="005F5DD3">
              <w:rPr>
                <w:rFonts w:ascii="Aptos" w:hAnsi="Aptos" w:cs="Arial"/>
                <w:sz w:val="20"/>
                <w:szCs w:val="20"/>
                <w:lang w:val="en-IE"/>
              </w:rPr>
              <w:t xml:space="preserve">Is the quality of the learning experience monitored on an on-going basis?  </w:t>
            </w:r>
          </w:p>
          <w:p w14:paraId="5E40D5E3" w14:textId="77777777" w:rsidR="00F263BF" w:rsidRPr="005F5DD3" w:rsidRDefault="00F263BF" w:rsidP="00092D88">
            <w:pPr>
              <w:pStyle w:val="ListParagraph"/>
              <w:spacing w:before="120" w:after="120"/>
              <w:ind w:left="0"/>
              <w:rPr>
                <w:rFonts w:ascii="Aptos" w:hAnsi="Aptos" w:cs="Arial"/>
                <w:sz w:val="20"/>
                <w:szCs w:val="20"/>
                <w:lang w:val="en-IE"/>
              </w:rPr>
            </w:pPr>
            <w:r w:rsidRPr="005F5DD3">
              <w:rPr>
                <w:rFonts w:ascii="Aptos" w:hAnsi="Aptos" w:cs="Arial"/>
                <w:sz w:val="20"/>
                <w:szCs w:val="20"/>
                <w:lang w:val="en-IE"/>
              </w:rPr>
              <w:t>How are learner feedback questionnaires designed to provide useful information?</w:t>
            </w:r>
          </w:p>
          <w:p w14:paraId="785A4273" w14:textId="77777777" w:rsidR="002A66A8" w:rsidRPr="005F5DD3" w:rsidRDefault="002A66A8" w:rsidP="00092D88">
            <w:pPr>
              <w:pStyle w:val="ListParagraph"/>
              <w:spacing w:before="120" w:after="120"/>
              <w:ind w:left="0"/>
              <w:rPr>
                <w:rFonts w:ascii="Aptos" w:hAnsi="Aptos" w:cs="Arial"/>
                <w:sz w:val="20"/>
                <w:szCs w:val="20"/>
                <w:lang w:val="en-IE"/>
              </w:rPr>
            </w:pPr>
            <w:r w:rsidRPr="005F5DD3">
              <w:rPr>
                <w:rFonts w:ascii="Aptos" w:hAnsi="Aptos" w:cs="Arial"/>
                <w:sz w:val="20"/>
                <w:szCs w:val="20"/>
                <w:lang w:val="en-IE"/>
              </w:rPr>
              <w:t>How is the information gained from this monitoring used in subsequent programme development and improvement?</w:t>
            </w:r>
          </w:p>
        </w:tc>
        <w:tc>
          <w:tcPr>
            <w:tcW w:w="3402" w:type="dxa"/>
          </w:tcPr>
          <w:p w14:paraId="39B41F94" w14:textId="77777777" w:rsidR="002A66A8" w:rsidRPr="005F5DD3" w:rsidRDefault="002A66A8" w:rsidP="00B023BF">
            <w:pPr>
              <w:spacing w:before="120" w:after="120"/>
              <w:ind w:left="16"/>
              <w:rPr>
                <w:rFonts w:ascii="Aptos" w:hAnsi="Aptos" w:cs="Arial"/>
                <w:sz w:val="20"/>
                <w:szCs w:val="20"/>
                <w:lang w:val="en-IE"/>
              </w:rPr>
            </w:pPr>
          </w:p>
        </w:tc>
        <w:tc>
          <w:tcPr>
            <w:tcW w:w="2409" w:type="dxa"/>
          </w:tcPr>
          <w:p w14:paraId="4E2C3686" w14:textId="77777777" w:rsidR="002A66A8" w:rsidRPr="005F5DD3" w:rsidRDefault="002A66A8" w:rsidP="00B023BF">
            <w:pPr>
              <w:spacing w:before="120" w:after="120"/>
              <w:ind w:left="16"/>
              <w:rPr>
                <w:rFonts w:ascii="Aptos" w:hAnsi="Aptos" w:cs="Arial"/>
                <w:sz w:val="20"/>
                <w:szCs w:val="20"/>
                <w:lang w:val="en-IE"/>
              </w:rPr>
            </w:pPr>
          </w:p>
        </w:tc>
        <w:tc>
          <w:tcPr>
            <w:tcW w:w="1418" w:type="dxa"/>
          </w:tcPr>
          <w:p w14:paraId="113490A5" w14:textId="77777777" w:rsidR="002A66A8" w:rsidRPr="005F5DD3" w:rsidRDefault="002A66A8" w:rsidP="00B023BF">
            <w:pPr>
              <w:spacing w:before="120" w:after="120"/>
              <w:ind w:left="16"/>
              <w:rPr>
                <w:rFonts w:ascii="Aptos" w:hAnsi="Aptos" w:cs="Arial"/>
                <w:sz w:val="20"/>
                <w:szCs w:val="20"/>
                <w:lang w:val="en-IE"/>
              </w:rPr>
            </w:pPr>
          </w:p>
        </w:tc>
        <w:tc>
          <w:tcPr>
            <w:tcW w:w="764" w:type="dxa"/>
          </w:tcPr>
          <w:p w14:paraId="289DB4E1" w14:textId="77777777" w:rsidR="002A66A8" w:rsidRPr="005F5DD3" w:rsidRDefault="002A66A8" w:rsidP="00B023BF">
            <w:pPr>
              <w:spacing w:before="120" w:after="120"/>
              <w:ind w:left="16"/>
              <w:rPr>
                <w:rFonts w:ascii="Aptos" w:hAnsi="Aptos" w:cs="Arial"/>
                <w:sz w:val="20"/>
                <w:szCs w:val="20"/>
                <w:lang w:val="en-IE"/>
              </w:rPr>
            </w:pPr>
          </w:p>
        </w:tc>
      </w:tr>
      <w:tr w:rsidR="00373E55" w:rsidRPr="005F5DD3" w14:paraId="4E725B6E" w14:textId="77777777" w:rsidTr="00B023BF">
        <w:tc>
          <w:tcPr>
            <w:tcW w:w="5104" w:type="dxa"/>
          </w:tcPr>
          <w:p w14:paraId="7D001D59" w14:textId="77777777" w:rsidR="007D21DB" w:rsidRPr="005F5DD3" w:rsidRDefault="007D21DB" w:rsidP="00092D88">
            <w:pPr>
              <w:pStyle w:val="ListParagraph"/>
              <w:numPr>
                <w:ilvl w:val="0"/>
                <w:numId w:val="40"/>
              </w:numPr>
              <w:spacing w:before="120" w:after="120"/>
              <w:ind w:left="0" w:firstLine="0"/>
              <w:rPr>
                <w:rFonts w:ascii="Aptos" w:hAnsi="Aptos" w:cs="Arial"/>
                <w:sz w:val="20"/>
                <w:szCs w:val="20"/>
                <w:lang w:val="en-IE"/>
              </w:rPr>
            </w:pPr>
            <w:r w:rsidRPr="005F5DD3">
              <w:rPr>
                <w:rFonts w:ascii="Aptos" w:hAnsi="Aptos" w:cs="Arial"/>
                <w:sz w:val="20"/>
                <w:szCs w:val="20"/>
                <w:lang w:val="en-IE"/>
              </w:rPr>
              <w:t>How do you recognise good quality learning experiences?</w:t>
            </w:r>
          </w:p>
        </w:tc>
        <w:tc>
          <w:tcPr>
            <w:tcW w:w="3402" w:type="dxa"/>
          </w:tcPr>
          <w:p w14:paraId="0872CF94" w14:textId="77777777" w:rsidR="007D21DB" w:rsidRPr="005F5DD3" w:rsidRDefault="007D21DB" w:rsidP="00B023BF">
            <w:pPr>
              <w:spacing w:before="120" w:after="120"/>
              <w:ind w:left="16"/>
              <w:rPr>
                <w:rFonts w:ascii="Aptos" w:hAnsi="Aptos" w:cs="Arial"/>
                <w:sz w:val="20"/>
                <w:szCs w:val="20"/>
                <w:lang w:val="en-IE"/>
              </w:rPr>
            </w:pPr>
          </w:p>
        </w:tc>
        <w:tc>
          <w:tcPr>
            <w:tcW w:w="2409" w:type="dxa"/>
          </w:tcPr>
          <w:p w14:paraId="37921823" w14:textId="77777777" w:rsidR="007D21DB" w:rsidRPr="005F5DD3" w:rsidRDefault="007D21DB" w:rsidP="00B023BF">
            <w:pPr>
              <w:spacing w:before="120" w:after="120"/>
              <w:ind w:left="16"/>
              <w:rPr>
                <w:rFonts w:ascii="Aptos" w:hAnsi="Aptos" w:cs="Arial"/>
                <w:sz w:val="20"/>
                <w:szCs w:val="20"/>
                <w:lang w:val="en-IE"/>
              </w:rPr>
            </w:pPr>
          </w:p>
        </w:tc>
        <w:tc>
          <w:tcPr>
            <w:tcW w:w="1418" w:type="dxa"/>
          </w:tcPr>
          <w:p w14:paraId="7AB4D978" w14:textId="77777777" w:rsidR="007D21DB" w:rsidRPr="005F5DD3" w:rsidRDefault="007D21DB" w:rsidP="00B023BF">
            <w:pPr>
              <w:spacing w:before="120" w:after="120"/>
              <w:ind w:left="16"/>
              <w:rPr>
                <w:rFonts w:ascii="Aptos" w:hAnsi="Aptos" w:cs="Arial"/>
                <w:sz w:val="20"/>
                <w:szCs w:val="20"/>
                <w:lang w:val="en-IE"/>
              </w:rPr>
            </w:pPr>
          </w:p>
        </w:tc>
        <w:tc>
          <w:tcPr>
            <w:tcW w:w="764" w:type="dxa"/>
          </w:tcPr>
          <w:p w14:paraId="0707B9DF" w14:textId="77777777" w:rsidR="007D21DB" w:rsidRPr="005F5DD3" w:rsidRDefault="007D21DB" w:rsidP="00B023BF">
            <w:pPr>
              <w:spacing w:before="120" w:after="120"/>
              <w:ind w:left="16"/>
              <w:rPr>
                <w:rFonts w:ascii="Aptos" w:hAnsi="Aptos" w:cs="Arial"/>
                <w:sz w:val="20"/>
                <w:szCs w:val="20"/>
                <w:lang w:val="en-IE"/>
              </w:rPr>
            </w:pPr>
          </w:p>
        </w:tc>
      </w:tr>
      <w:tr w:rsidR="00373E55" w:rsidRPr="005F5DD3" w14:paraId="2B5B4FD4" w14:textId="77777777" w:rsidTr="00B023BF">
        <w:tc>
          <w:tcPr>
            <w:tcW w:w="5104" w:type="dxa"/>
          </w:tcPr>
          <w:p w14:paraId="142A6660" w14:textId="60C8FCFD" w:rsidR="002A66A8" w:rsidRPr="005F5DD3" w:rsidRDefault="00F263BF" w:rsidP="00092D88">
            <w:pPr>
              <w:pStyle w:val="ListParagraph"/>
              <w:numPr>
                <w:ilvl w:val="0"/>
                <w:numId w:val="40"/>
              </w:numPr>
              <w:spacing w:before="120" w:after="120"/>
              <w:ind w:left="0" w:firstLine="0"/>
              <w:rPr>
                <w:rFonts w:ascii="Aptos" w:hAnsi="Aptos" w:cs="Arial"/>
                <w:sz w:val="20"/>
                <w:szCs w:val="20"/>
                <w:lang w:val="en-IE"/>
              </w:rPr>
            </w:pPr>
            <w:r w:rsidRPr="005F5DD3">
              <w:rPr>
                <w:rFonts w:ascii="Aptos" w:hAnsi="Aptos" w:cs="Arial"/>
                <w:sz w:val="20"/>
                <w:szCs w:val="20"/>
                <w:lang w:val="en-IE"/>
              </w:rPr>
              <w:t>Are</w:t>
            </w:r>
            <w:r w:rsidR="007D21DB" w:rsidRPr="005F5DD3">
              <w:rPr>
                <w:rFonts w:ascii="Aptos" w:hAnsi="Aptos" w:cs="Arial"/>
                <w:sz w:val="20"/>
                <w:szCs w:val="20"/>
                <w:lang w:val="en-IE"/>
              </w:rPr>
              <w:t xml:space="preserve"> blended </w:t>
            </w:r>
            <w:r w:rsidR="004251D0">
              <w:rPr>
                <w:rFonts w:ascii="Aptos" w:hAnsi="Aptos" w:cs="Arial"/>
                <w:sz w:val="20"/>
                <w:szCs w:val="20"/>
                <w:lang w:val="en-IE"/>
              </w:rPr>
              <w:t xml:space="preserve">and/or fully online </w:t>
            </w:r>
            <w:r w:rsidR="007D21DB" w:rsidRPr="005F5DD3">
              <w:rPr>
                <w:rFonts w:ascii="Aptos" w:hAnsi="Aptos" w:cs="Arial"/>
                <w:sz w:val="20"/>
                <w:szCs w:val="20"/>
                <w:lang w:val="en-IE"/>
              </w:rPr>
              <w:t>learning materia</w:t>
            </w:r>
            <w:r w:rsidRPr="005F5DD3">
              <w:rPr>
                <w:rFonts w:ascii="Aptos" w:hAnsi="Aptos" w:cs="Arial"/>
                <w:sz w:val="20"/>
                <w:szCs w:val="20"/>
                <w:lang w:val="en-IE"/>
              </w:rPr>
              <w:t>ls and media</w:t>
            </w:r>
            <w:r w:rsidR="007D21DB" w:rsidRPr="005F5DD3">
              <w:rPr>
                <w:rFonts w:ascii="Aptos" w:hAnsi="Aptos" w:cs="Arial"/>
                <w:sz w:val="20"/>
                <w:szCs w:val="20"/>
                <w:lang w:val="en-IE"/>
              </w:rPr>
              <w:t xml:space="preserve"> developed with a view to support effective teaching, learning and assessment?</w:t>
            </w:r>
            <w:r w:rsidR="00DB7D49" w:rsidRPr="005F5DD3">
              <w:rPr>
                <w:rFonts w:ascii="Aptos" w:hAnsi="Aptos" w:cs="Arial"/>
                <w:sz w:val="20"/>
                <w:szCs w:val="20"/>
                <w:lang w:val="en-IE"/>
              </w:rPr>
              <w:t xml:space="preserve"> Is this monitored? </w:t>
            </w:r>
            <w:r w:rsidR="00166223" w:rsidRPr="005F5DD3">
              <w:rPr>
                <w:rFonts w:ascii="Aptos" w:hAnsi="Aptos" w:cs="Aptos"/>
                <w:sz w:val="20"/>
                <w:szCs w:val="20"/>
              </w:rPr>
              <w:t xml:space="preserve">(Ref </w:t>
            </w:r>
            <w:hyperlink r:id="rId30" w:history="1">
              <w:r w:rsidR="00166223" w:rsidRPr="005F5DD3">
                <w:rPr>
                  <w:rStyle w:val="Hyperlink"/>
                  <w:rFonts w:ascii="Aptos" w:hAnsi="Aptos" w:cs="Aptos"/>
                  <w:color w:val="auto"/>
                  <w:sz w:val="20"/>
                  <w:szCs w:val="20"/>
                </w:rPr>
                <w:t>Statutory Quality Assurance Guidelines for Providers of Blended and Fully Online Programmes</w:t>
              </w:r>
            </w:hyperlink>
            <w:r w:rsidR="00166223" w:rsidRPr="005F5DD3">
              <w:rPr>
                <w:rFonts w:ascii="Aptos" w:hAnsi="Aptos" w:cs="Aptos"/>
                <w:sz w:val="20"/>
                <w:szCs w:val="20"/>
              </w:rPr>
              <w:t>).</w:t>
            </w:r>
            <w:r w:rsidR="007D21DB" w:rsidRPr="005F5DD3">
              <w:rPr>
                <w:rFonts w:ascii="Aptos" w:hAnsi="Aptos" w:cs="Arial"/>
                <w:sz w:val="20"/>
                <w:szCs w:val="20"/>
                <w:lang w:val="en-IE"/>
              </w:rPr>
              <w:t xml:space="preserve"> </w:t>
            </w:r>
          </w:p>
        </w:tc>
        <w:tc>
          <w:tcPr>
            <w:tcW w:w="3402" w:type="dxa"/>
          </w:tcPr>
          <w:p w14:paraId="39A63B6E" w14:textId="77777777" w:rsidR="002A66A8" w:rsidRPr="005F5DD3" w:rsidRDefault="002A66A8" w:rsidP="00B023BF">
            <w:pPr>
              <w:spacing w:before="120" w:after="120"/>
              <w:ind w:left="16"/>
              <w:rPr>
                <w:rFonts w:ascii="Aptos" w:hAnsi="Aptos" w:cs="Arial"/>
                <w:sz w:val="20"/>
                <w:szCs w:val="20"/>
                <w:lang w:val="en-IE"/>
              </w:rPr>
            </w:pPr>
          </w:p>
        </w:tc>
        <w:tc>
          <w:tcPr>
            <w:tcW w:w="2409" w:type="dxa"/>
          </w:tcPr>
          <w:p w14:paraId="3942BA89" w14:textId="77777777" w:rsidR="002A66A8" w:rsidRPr="005F5DD3" w:rsidRDefault="002A66A8" w:rsidP="00B023BF">
            <w:pPr>
              <w:spacing w:before="120" w:after="120"/>
              <w:ind w:left="16"/>
              <w:rPr>
                <w:rFonts w:ascii="Aptos" w:hAnsi="Aptos" w:cs="Arial"/>
                <w:sz w:val="20"/>
                <w:szCs w:val="20"/>
                <w:lang w:val="en-IE"/>
              </w:rPr>
            </w:pPr>
          </w:p>
        </w:tc>
        <w:tc>
          <w:tcPr>
            <w:tcW w:w="1418" w:type="dxa"/>
          </w:tcPr>
          <w:p w14:paraId="4FFAEFDD" w14:textId="77777777" w:rsidR="002A66A8" w:rsidRPr="005F5DD3" w:rsidRDefault="002A66A8" w:rsidP="00B023BF">
            <w:pPr>
              <w:spacing w:before="120" w:after="120"/>
              <w:ind w:left="16"/>
              <w:rPr>
                <w:rFonts w:ascii="Aptos" w:hAnsi="Aptos" w:cs="Arial"/>
                <w:sz w:val="20"/>
                <w:szCs w:val="20"/>
                <w:lang w:val="en-IE"/>
              </w:rPr>
            </w:pPr>
          </w:p>
        </w:tc>
        <w:tc>
          <w:tcPr>
            <w:tcW w:w="764" w:type="dxa"/>
          </w:tcPr>
          <w:p w14:paraId="68D0BFCF" w14:textId="77777777" w:rsidR="002A66A8" w:rsidRPr="005F5DD3" w:rsidRDefault="002A66A8" w:rsidP="00B023BF">
            <w:pPr>
              <w:spacing w:before="120" w:after="120"/>
              <w:ind w:left="16"/>
              <w:rPr>
                <w:rFonts w:ascii="Aptos" w:hAnsi="Aptos" w:cs="Arial"/>
                <w:sz w:val="20"/>
                <w:szCs w:val="20"/>
                <w:lang w:val="en-IE"/>
              </w:rPr>
            </w:pPr>
          </w:p>
        </w:tc>
      </w:tr>
      <w:tr w:rsidR="00373E55" w:rsidRPr="005F5DD3" w14:paraId="4B80B7A4" w14:textId="77777777" w:rsidTr="00B023BF">
        <w:tc>
          <w:tcPr>
            <w:tcW w:w="5104" w:type="dxa"/>
          </w:tcPr>
          <w:p w14:paraId="69123382" w14:textId="77777777" w:rsidR="00FA00E1" w:rsidRPr="005F5DD3" w:rsidRDefault="00FA00E1" w:rsidP="00092D88">
            <w:pPr>
              <w:pStyle w:val="ListParagraph"/>
              <w:numPr>
                <w:ilvl w:val="0"/>
                <w:numId w:val="40"/>
              </w:numPr>
              <w:spacing w:before="120" w:after="120"/>
              <w:ind w:left="0" w:firstLine="0"/>
              <w:rPr>
                <w:rFonts w:ascii="Aptos" w:hAnsi="Aptos" w:cs="Arial"/>
                <w:sz w:val="20"/>
                <w:szCs w:val="20"/>
                <w:lang w:val="en-IE"/>
              </w:rPr>
            </w:pPr>
            <w:r w:rsidRPr="005F5DD3">
              <w:rPr>
                <w:rFonts w:ascii="Aptos" w:hAnsi="Aptos" w:cs="Arial"/>
                <w:sz w:val="20"/>
                <w:szCs w:val="20"/>
                <w:lang w:val="en-IE"/>
              </w:rPr>
              <w:t>Are Work Placements and Work Based Learning monitored to ensure that effective teaching and learning can take place?</w:t>
            </w:r>
          </w:p>
        </w:tc>
        <w:tc>
          <w:tcPr>
            <w:tcW w:w="3402" w:type="dxa"/>
          </w:tcPr>
          <w:p w14:paraId="7A4EE49B" w14:textId="77777777" w:rsidR="00FA00E1" w:rsidRPr="005F5DD3" w:rsidRDefault="00FA00E1" w:rsidP="00B023BF">
            <w:pPr>
              <w:spacing w:before="120" w:after="120"/>
              <w:ind w:left="16"/>
              <w:rPr>
                <w:rFonts w:ascii="Aptos" w:hAnsi="Aptos" w:cs="Arial"/>
                <w:sz w:val="20"/>
                <w:szCs w:val="20"/>
                <w:lang w:val="en-IE"/>
              </w:rPr>
            </w:pPr>
          </w:p>
        </w:tc>
        <w:tc>
          <w:tcPr>
            <w:tcW w:w="2409" w:type="dxa"/>
          </w:tcPr>
          <w:p w14:paraId="3FA4FB1B" w14:textId="77777777" w:rsidR="00FA00E1" w:rsidRPr="005F5DD3" w:rsidRDefault="00FA00E1" w:rsidP="00B023BF">
            <w:pPr>
              <w:spacing w:before="120" w:after="120"/>
              <w:ind w:left="16"/>
              <w:rPr>
                <w:rFonts w:ascii="Aptos" w:hAnsi="Aptos" w:cs="Arial"/>
                <w:sz w:val="20"/>
                <w:szCs w:val="20"/>
                <w:lang w:val="en-IE"/>
              </w:rPr>
            </w:pPr>
          </w:p>
        </w:tc>
        <w:tc>
          <w:tcPr>
            <w:tcW w:w="1418" w:type="dxa"/>
          </w:tcPr>
          <w:p w14:paraId="37420AC2" w14:textId="77777777" w:rsidR="00FA00E1" w:rsidRPr="005F5DD3" w:rsidRDefault="00FA00E1" w:rsidP="00B023BF">
            <w:pPr>
              <w:spacing w:before="120" w:after="120"/>
              <w:ind w:left="16"/>
              <w:rPr>
                <w:rFonts w:ascii="Aptos" w:hAnsi="Aptos" w:cs="Arial"/>
                <w:sz w:val="20"/>
                <w:szCs w:val="20"/>
                <w:lang w:val="en-IE"/>
              </w:rPr>
            </w:pPr>
          </w:p>
        </w:tc>
        <w:tc>
          <w:tcPr>
            <w:tcW w:w="764" w:type="dxa"/>
          </w:tcPr>
          <w:p w14:paraId="7BA3870B" w14:textId="77777777" w:rsidR="00FA00E1" w:rsidRPr="005F5DD3" w:rsidRDefault="00FA00E1" w:rsidP="00B023BF">
            <w:pPr>
              <w:spacing w:before="120" w:after="120"/>
              <w:ind w:left="16"/>
              <w:rPr>
                <w:rFonts w:ascii="Aptos" w:hAnsi="Aptos" w:cs="Arial"/>
                <w:sz w:val="20"/>
                <w:szCs w:val="20"/>
                <w:lang w:val="en-IE"/>
              </w:rPr>
            </w:pPr>
          </w:p>
        </w:tc>
      </w:tr>
      <w:tr w:rsidR="00373E55" w:rsidRPr="005F5DD3" w14:paraId="703B966A" w14:textId="77777777" w:rsidTr="00B023BF">
        <w:tc>
          <w:tcPr>
            <w:tcW w:w="5104" w:type="dxa"/>
          </w:tcPr>
          <w:p w14:paraId="2411F827" w14:textId="77777777" w:rsidR="002A66A8" w:rsidRPr="005F5DD3" w:rsidRDefault="007D21DB" w:rsidP="00092D88">
            <w:pPr>
              <w:pStyle w:val="ListParagraph"/>
              <w:numPr>
                <w:ilvl w:val="0"/>
                <w:numId w:val="40"/>
              </w:numPr>
              <w:spacing w:before="120" w:after="120"/>
              <w:ind w:left="0" w:firstLine="0"/>
              <w:rPr>
                <w:rFonts w:ascii="Aptos" w:hAnsi="Aptos" w:cs="Arial"/>
                <w:sz w:val="20"/>
                <w:szCs w:val="20"/>
                <w:lang w:val="en-IE"/>
              </w:rPr>
            </w:pPr>
            <w:r w:rsidRPr="005F5DD3">
              <w:rPr>
                <w:rFonts w:ascii="Aptos" w:hAnsi="Aptos" w:cs="Arial"/>
                <w:sz w:val="20"/>
                <w:szCs w:val="20"/>
                <w:lang w:val="en-IE"/>
              </w:rPr>
              <w:t>Are the diverse needs of learners identified and facilitated?</w:t>
            </w:r>
            <w:r w:rsidR="004240FF" w:rsidRPr="005F5DD3">
              <w:rPr>
                <w:rFonts w:ascii="Aptos" w:hAnsi="Aptos" w:cs="Arial"/>
                <w:sz w:val="20"/>
                <w:szCs w:val="20"/>
                <w:lang w:val="en-IE"/>
              </w:rPr>
              <w:t xml:space="preserve"> Give examples of diversity that you can and cannot facilitate.</w:t>
            </w:r>
          </w:p>
        </w:tc>
        <w:tc>
          <w:tcPr>
            <w:tcW w:w="3402" w:type="dxa"/>
          </w:tcPr>
          <w:p w14:paraId="6069C762" w14:textId="77777777" w:rsidR="002A66A8" w:rsidRPr="005F5DD3" w:rsidRDefault="002A66A8" w:rsidP="00B023BF">
            <w:pPr>
              <w:spacing w:before="120" w:after="120"/>
              <w:ind w:left="16"/>
              <w:rPr>
                <w:rFonts w:ascii="Aptos" w:hAnsi="Aptos" w:cs="Arial"/>
                <w:sz w:val="20"/>
                <w:szCs w:val="20"/>
                <w:lang w:val="en-IE"/>
              </w:rPr>
            </w:pPr>
          </w:p>
        </w:tc>
        <w:tc>
          <w:tcPr>
            <w:tcW w:w="2409" w:type="dxa"/>
          </w:tcPr>
          <w:p w14:paraId="5512E4ED" w14:textId="77777777" w:rsidR="002A66A8" w:rsidRPr="005F5DD3" w:rsidRDefault="002A66A8" w:rsidP="00B023BF">
            <w:pPr>
              <w:spacing w:before="120" w:after="120"/>
              <w:ind w:left="16"/>
              <w:rPr>
                <w:rFonts w:ascii="Aptos" w:hAnsi="Aptos" w:cs="Arial"/>
                <w:sz w:val="20"/>
                <w:szCs w:val="20"/>
                <w:lang w:val="en-IE"/>
              </w:rPr>
            </w:pPr>
          </w:p>
        </w:tc>
        <w:tc>
          <w:tcPr>
            <w:tcW w:w="1418" w:type="dxa"/>
          </w:tcPr>
          <w:p w14:paraId="50E52845" w14:textId="77777777" w:rsidR="002A66A8" w:rsidRPr="005F5DD3" w:rsidRDefault="002A66A8" w:rsidP="00B023BF">
            <w:pPr>
              <w:spacing w:before="120" w:after="120"/>
              <w:ind w:left="16"/>
              <w:rPr>
                <w:rFonts w:ascii="Aptos" w:hAnsi="Aptos" w:cs="Arial"/>
                <w:sz w:val="20"/>
                <w:szCs w:val="20"/>
                <w:lang w:val="en-IE"/>
              </w:rPr>
            </w:pPr>
          </w:p>
        </w:tc>
        <w:tc>
          <w:tcPr>
            <w:tcW w:w="764" w:type="dxa"/>
          </w:tcPr>
          <w:p w14:paraId="0246C68C" w14:textId="77777777" w:rsidR="002A66A8" w:rsidRPr="005F5DD3" w:rsidRDefault="002A66A8" w:rsidP="00B023BF">
            <w:pPr>
              <w:spacing w:before="120" w:after="120"/>
              <w:ind w:left="16"/>
              <w:rPr>
                <w:rFonts w:ascii="Aptos" w:hAnsi="Aptos" w:cs="Arial"/>
                <w:sz w:val="20"/>
                <w:szCs w:val="20"/>
                <w:lang w:val="en-IE"/>
              </w:rPr>
            </w:pPr>
          </w:p>
        </w:tc>
      </w:tr>
      <w:tr w:rsidR="00373E55" w:rsidRPr="005F5DD3" w14:paraId="48D70698" w14:textId="77777777" w:rsidTr="00B023BF">
        <w:tc>
          <w:tcPr>
            <w:tcW w:w="5104" w:type="dxa"/>
          </w:tcPr>
          <w:p w14:paraId="39064B22" w14:textId="77777777" w:rsidR="002A66A8" w:rsidRPr="005F5DD3" w:rsidRDefault="004240FF" w:rsidP="00092D88">
            <w:pPr>
              <w:pStyle w:val="ListParagraph"/>
              <w:numPr>
                <w:ilvl w:val="0"/>
                <w:numId w:val="40"/>
              </w:numPr>
              <w:spacing w:before="120" w:after="120"/>
              <w:ind w:left="0" w:firstLine="0"/>
              <w:rPr>
                <w:rFonts w:ascii="Aptos" w:hAnsi="Aptos" w:cs="Arial"/>
                <w:sz w:val="20"/>
                <w:szCs w:val="20"/>
                <w:lang w:val="en-IE"/>
              </w:rPr>
            </w:pPr>
            <w:r w:rsidRPr="005F5DD3">
              <w:rPr>
                <w:rFonts w:ascii="Aptos" w:hAnsi="Aptos" w:cs="Arial"/>
                <w:sz w:val="20"/>
                <w:szCs w:val="20"/>
                <w:lang w:val="en-IE"/>
              </w:rPr>
              <w:t>How a</w:t>
            </w:r>
            <w:r w:rsidR="007D21DB" w:rsidRPr="005F5DD3">
              <w:rPr>
                <w:rFonts w:ascii="Aptos" w:hAnsi="Aptos" w:cs="Arial"/>
                <w:sz w:val="20"/>
                <w:szCs w:val="20"/>
                <w:lang w:val="en-IE"/>
              </w:rPr>
              <w:t>re staff supported to improve their teaching and assessment skills?</w:t>
            </w:r>
          </w:p>
        </w:tc>
        <w:tc>
          <w:tcPr>
            <w:tcW w:w="3402" w:type="dxa"/>
          </w:tcPr>
          <w:p w14:paraId="417D340A" w14:textId="77777777" w:rsidR="002A66A8" w:rsidRPr="005F5DD3" w:rsidRDefault="002A66A8" w:rsidP="00B023BF">
            <w:pPr>
              <w:spacing w:before="120" w:after="120"/>
              <w:ind w:left="16"/>
              <w:rPr>
                <w:rFonts w:ascii="Aptos" w:hAnsi="Aptos" w:cs="Arial"/>
                <w:sz w:val="20"/>
                <w:szCs w:val="20"/>
                <w:lang w:val="en-IE"/>
              </w:rPr>
            </w:pPr>
          </w:p>
        </w:tc>
        <w:tc>
          <w:tcPr>
            <w:tcW w:w="2409" w:type="dxa"/>
          </w:tcPr>
          <w:p w14:paraId="7B42318E" w14:textId="77777777" w:rsidR="002A66A8" w:rsidRPr="005F5DD3" w:rsidRDefault="002A66A8" w:rsidP="00B023BF">
            <w:pPr>
              <w:spacing w:before="120" w:after="120"/>
              <w:ind w:left="16"/>
              <w:rPr>
                <w:rFonts w:ascii="Aptos" w:hAnsi="Aptos" w:cs="Arial"/>
                <w:sz w:val="20"/>
                <w:szCs w:val="20"/>
                <w:lang w:val="en-IE"/>
              </w:rPr>
            </w:pPr>
          </w:p>
        </w:tc>
        <w:tc>
          <w:tcPr>
            <w:tcW w:w="1418" w:type="dxa"/>
          </w:tcPr>
          <w:p w14:paraId="35741131" w14:textId="77777777" w:rsidR="002A66A8" w:rsidRPr="005F5DD3" w:rsidRDefault="002A66A8" w:rsidP="00B023BF">
            <w:pPr>
              <w:spacing w:before="120" w:after="120"/>
              <w:ind w:left="16"/>
              <w:rPr>
                <w:rFonts w:ascii="Aptos" w:hAnsi="Aptos" w:cs="Arial"/>
                <w:sz w:val="20"/>
                <w:szCs w:val="20"/>
                <w:lang w:val="en-IE"/>
              </w:rPr>
            </w:pPr>
          </w:p>
        </w:tc>
        <w:tc>
          <w:tcPr>
            <w:tcW w:w="764" w:type="dxa"/>
          </w:tcPr>
          <w:p w14:paraId="40C46156" w14:textId="77777777" w:rsidR="002A66A8" w:rsidRPr="005F5DD3" w:rsidRDefault="002A66A8" w:rsidP="00B023BF">
            <w:pPr>
              <w:spacing w:before="120" w:after="120"/>
              <w:ind w:left="16"/>
              <w:rPr>
                <w:rFonts w:ascii="Aptos" w:hAnsi="Aptos" w:cs="Arial"/>
                <w:sz w:val="20"/>
                <w:szCs w:val="20"/>
                <w:lang w:val="en-IE"/>
              </w:rPr>
            </w:pPr>
          </w:p>
        </w:tc>
      </w:tr>
      <w:tr w:rsidR="00373E55" w:rsidRPr="005F5DD3" w14:paraId="677A9DD4" w14:textId="77777777" w:rsidTr="00B023BF">
        <w:tc>
          <w:tcPr>
            <w:tcW w:w="5104" w:type="dxa"/>
          </w:tcPr>
          <w:p w14:paraId="7C24D3B3" w14:textId="77777777" w:rsidR="002A66A8" w:rsidRPr="005F5DD3" w:rsidRDefault="007D21DB" w:rsidP="00092D88">
            <w:pPr>
              <w:pStyle w:val="ListParagraph"/>
              <w:numPr>
                <w:ilvl w:val="0"/>
                <w:numId w:val="40"/>
              </w:numPr>
              <w:spacing w:before="120" w:after="120"/>
              <w:ind w:left="0" w:firstLine="0"/>
              <w:rPr>
                <w:rFonts w:ascii="Aptos" w:hAnsi="Aptos" w:cs="Arial"/>
                <w:sz w:val="20"/>
                <w:szCs w:val="20"/>
                <w:lang w:val="en-IE"/>
              </w:rPr>
            </w:pPr>
            <w:r w:rsidRPr="005F5DD3">
              <w:rPr>
                <w:rFonts w:ascii="Aptos" w:hAnsi="Aptos" w:cs="Arial"/>
                <w:sz w:val="20"/>
                <w:szCs w:val="20"/>
                <w:lang w:val="en-IE"/>
              </w:rPr>
              <w:t>Are there criteria for checking the suitability of potential venues as effective teaching and learning environments?</w:t>
            </w:r>
          </w:p>
        </w:tc>
        <w:tc>
          <w:tcPr>
            <w:tcW w:w="3402" w:type="dxa"/>
          </w:tcPr>
          <w:p w14:paraId="2BDA7C1B" w14:textId="77777777" w:rsidR="002A66A8" w:rsidRPr="005F5DD3" w:rsidRDefault="002A66A8" w:rsidP="00B023BF">
            <w:pPr>
              <w:spacing w:before="120" w:after="120"/>
              <w:ind w:left="16"/>
              <w:rPr>
                <w:rFonts w:ascii="Aptos" w:hAnsi="Aptos" w:cs="Arial"/>
                <w:sz w:val="20"/>
                <w:szCs w:val="20"/>
                <w:lang w:val="en-IE"/>
              </w:rPr>
            </w:pPr>
          </w:p>
        </w:tc>
        <w:tc>
          <w:tcPr>
            <w:tcW w:w="2409" w:type="dxa"/>
          </w:tcPr>
          <w:p w14:paraId="77D7D7DF" w14:textId="77777777" w:rsidR="002A66A8" w:rsidRPr="005F5DD3" w:rsidRDefault="002A66A8" w:rsidP="00B023BF">
            <w:pPr>
              <w:spacing w:before="120" w:after="120"/>
              <w:ind w:left="16"/>
              <w:rPr>
                <w:rFonts w:ascii="Aptos" w:hAnsi="Aptos" w:cs="Arial"/>
                <w:sz w:val="20"/>
                <w:szCs w:val="20"/>
                <w:lang w:val="en-IE"/>
              </w:rPr>
            </w:pPr>
          </w:p>
        </w:tc>
        <w:tc>
          <w:tcPr>
            <w:tcW w:w="1418" w:type="dxa"/>
          </w:tcPr>
          <w:p w14:paraId="2E816B77" w14:textId="77777777" w:rsidR="002A66A8" w:rsidRPr="005F5DD3" w:rsidRDefault="002A66A8" w:rsidP="00B023BF">
            <w:pPr>
              <w:spacing w:before="120" w:after="120"/>
              <w:ind w:left="16"/>
              <w:rPr>
                <w:rFonts w:ascii="Aptos" w:hAnsi="Aptos" w:cs="Arial"/>
                <w:sz w:val="20"/>
                <w:szCs w:val="20"/>
                <w:lang w:val="en-IE"/>
              </w:rPr>
            </w:pPr>
          </w:p>
        </w:tc>
        <w:tc>
          <w:tcPr>
            <w:tcW w:w="764" w:type="dxa"/>
          </w:tcPr>
          <w:p w14:paraId="36048BF9" w14:textId="77777777" w:rsidR="002A66A8" w:rsidRPr="005F5DD3" w:rsidRDefault="002A66A8" w:rsidP="00B023BF">
            <w:pPr>
              <w:spacing w:before="120" w:after="120"/>
              <w:ind w:left="16"/>
              <w:rPr>
                <w:rFonts w:ascii="Aptos" w:hAnsi="Aptos" w:cs="Arial"/>
                <w:sz w:val="20"/>
                <w:szCs w:val="20"/>
                <w:lang w:val="en-IE"/>
              </w:rPr>
            </w:pPr>
          </w:p>
        </w:tc>
      </w:tr>
      <w:tr w:rsidR="00373E55" w:rsidRPr="005F5DD3" w14:paraId="6570791C" w14:textId="77777777" w:rsidTr="00B023BF">
        <w:tc>
          <w:tcPr>
            <w:tcW w:w="5104" w:type="dxa"/>
          </w:tcPr>
          <w:p w14:paraId="6605CE11" w14:textId="77777777" w:rsidR="002A66A8" w:rsidRPr="005F5DD3" w:rsidRDefault="007D21DB" w:rsidP="00092D88">
            <w:pPr>
              <w:pStyle w:val="ListParagraph"/>
              <w:numPr>
                <w:ilvl w:val="0"/>
                <w:numId w:val="40"/>
              </w:numPr>
              <w:spacing w:before="120" w:after="120"/>
              <w:ind w:left="0" w:firstLine="0"/>
              <w:rPr>
                <w:rFonts w:ascii="Aptos" w:hAnsi="Aptos" w:cs="Arial"/>
                <w:sz w:val="20"/>
                <w:szCs w:val="20"/>
                <w:lang w:val="en-IE"/>
              </w:rPr>
            </w:pPr>
            <w:r w:rsidRPr="005F5DD3">
              <w:rPr>
                <w:rFonts w:ascii="Aptos" w:hAnsi="Aptos" w:cs="Arial"/>
                <w:sz w:val="20"/>
                <w:szCs w:val="20"/>
                <w:lang w:val="en-IE"/>
              </w:rPr>
              <w:t>How will learners know how to make a complaint should they need to?  Is the procedure for handling complaints documented and approved?</w:t>
            </w:r>
          </w:p>
        </w:tc>
        <w:tc>
          <w:tcPr>
            <w:tcW w:w="3402" w:type="dxa"/>
          </w:tcPr>
          <w:p w14:paraId="07BF4C47" w14:textId="77777777" w:rsidR="002A66A8" w:rsidRPr="005F5DD3" w:rsidRDefault="002A66A8" w:rsidP="00B023BF">
            <w:pPr>
              <w:spacing w:before="120" w:after="120"/>
              <w:ind w:left="16"/>
              <w:rPr>
                <w:rFonts w:ascii="Aptos" w:hAnsi="Aptos" w:cs="Arial"/>
                <w:sz w:val="20"/>
                <w:szCs w:val="20"/>
                <w:lang w:val="en-IE"/>
              </w:rPr>
            </w:pPr>
          </w:p>
        </w:tc>
        <w:tc>
          <w:tcPr>
            <w:tcW w:w="2409" w:type="dxa"/>
          </w:tcPr>
          <w:p w14:paraId="50DDFB10" w14:textId="77777777" w:rsidR="002A66A8" w:rsidRPr="005F5DD3" w:rsidRDefault="002A66A8" w:rsidP="00B023BF">
            <w:pPr>
              <w:spacing w:before="120" w:after="120"/>
              <w:ind w:left="16"/>
              <w:rPr>
                <w:rFonts w:ascii="Aptos" w:hAnsi="Aptos" w:cs="Arial"/>
                <w:sz w:val="20"/>
                <w:szCs w:val="20"/>
                <w:lang w:val="en-IE"/>
              </w:rPr>
            </w:pPr>
          </w:p>
        </w:tc>
        <w:tc>
          <w:tcPr>
            <w:tcW w:w="1418" w:type="dxa"/>
          </w:tcPr>
          <w:p w14:paraId="6EF56249" w14:textId="77777777" w:rsidR="002A66A8" w:rsidRPr="005F5DD3" w:rsidRDefault="002A66A8" w:rsidP="00B023BF">
            <w:pPr>
              <w:spacing w:before="120" w:after="120"/>
              <w:ind w:left="16"/>
              <w:rPr>
                <w:rFonts w:ascii="Aptos" w:hAnsi="Aptos" w:cs="Arial"/>
                <w:sz w:val="20"/>
                <w:szCs w:val="20"/>
                <w:lang w:val="en-IE"/>
              </w:rPr>
            </w:pPr>
          </w:p>
        </w:tc>
        <w:tc>
          <w:tcPr>
            <w:tcW w:w="764" w:type="dxa"/>
          </w:tcPr>
          <w:p w14:paraId="56C883AD" w14:textId="77777777" w:rsidR="002A66A8" w:rsidRPr="005F5DD3" w:rsidRDefault="002A66A8" w:rsidP="00B023BF">
            <w:pPr>
              <w:spacing w:before="120" w:after="120"/>
              <w:ind w:left="16"/>
              <w:rPr>
                <w:rFonts w:ascii="Aptos" w:hAnsi="Aptos" w:cs="Arial"/>
                <w:sz w:val="20"/>
                <w:szCs w:val="20"/>
                <w:lang w:val="en-IE"/>
              </w:rPr>
            </w:pPr>
          </w:p>
        </w:tc>
      </w:tr>
    </w:tbl>
    <w:p w14:paraId="49BB3A40" w14:textId="77777777" w:rsidR="00B27A11" w:rsidRPr="005F5DD3" w:rsidRDefault="00B27A11">
      <w:pPr>
        <w:rPr>
          <w:rFonts w:ascii="Aptos" w:hAnsi="Aptos" w:cs="Arial"/>
          <w:b/>
          <w:lang w:val="en-IE"/>
        </w:rPr>
      </w:pPr>
      <w:r w:rsidRPr="005F5DD3">
        <w:rPr>
          <w:rFonts w:ascii="Aptos" w:hAnsi="Aptos" w:cs="Arial"/>
          <w:b/>
          <w:lang w:val="en-IE"/>
        </w:rPr>
        <w:br w:type="page"/>
      </w:r>
    </w:p>
    <w:p w14:paraId="2EB68497" w14:textId="77777777" w:rsidR="001B07D5" w:rsidRPr="005F5DD3" w:rsidRDefault="006C5078" w:rsidP="001B07D5">
      <w:pPr>
        <w:shd w:val="clear" w:color="auto" w:fill="DBE5F1" w:themeFill="accent1" w:themeFillTint="33"/>
        <w:tabs>
          <w:tab w:val="left" w:pos="1140"/>
        </w:tabs>
        <w:ind w:left="1134" w:right="-23" w:hanging="1134"/>
        <w:rPr>
          <w:rFonts w:ascii="Aptos" w:hAnsi="Aptos" w:cs="Arial"/>
          <w:b/>
          <w:szCs w:val="22"/>
          <w:lang w:val="en-IE"/>
        </w:rPr>
      </w:pPr>
      <w:r w:rsidRPr="005F5DD3">
        <w:rPr>
          <w:rFonts w:ascii="Aptos" w:hAnsi="Aptos" w:cs="Arial"/>
          <w:b/>
          <w:lang w:val="en-IE"/>
        </w:rPr>
        <w:t>Core Guidelines 6</w:t>
      </w:r>
      <w:r w:rsidRPr="005F5DD3">
        <w:rPr>
          <w:rFonts w:ascii="Aptos" w:hAnsi="Aptos" w:cs="Arial"/>
          <w:b/>
          <w:lang w:val="en-IE"/>
        </w:rPr>
        <w:tab/>
      </w:r>
      <w:r w:rsidR="001B07D5" w:rsidRPr="005F5DD3">
        <w:rPr>
          <w:rFonts w:ascii="Aptos" w:hAnsi="Aptos" w:cs="Arial"/>
          <w:b/>
          <w:szCs w:val="22"/>
          <w:lang w:val="en-IE"/>
        </w:rPr>
        <w:t>ASSESSMENT OF LEARNERS</w:t>
      </w:r>
    </w:p>
    <w:p w14:paraId="2B095871" w14:textId="77777777" w:rsidR="001B07D5" w:rsidRPr="005F5DD3" w:rsidRDefault="001B07D5" w:rsidP="001B07D5">
      <w:pPr>
        <w:tabs>
          <w:tab w:val="left" w:pos="1725"/>
        </w:tabs>
        <w:spacing w:before="4" w:line="170" w:lineRule="exact"/>
        <w:rPr>
          <w:rFonts w:ascii="Aptos" w:hAnsi="Aptos"/>
          <w:szCs w:val="22"/>
          <w:lang w:val="en-IE"/>
        </w:rPr>
      </w:pPr>
    </w:p>
    <w:tbl>
      <w:tblPr>
        <w:tblStyle w:val="TableGrid"/>
        <w:tblW w:w="13183" w:type="dxa"/>
        <w:tblInd w:w="-147" w:type="dxa"/>
        <w:tblLook w:val="04A0" w:firstRow="1" w:lastRow="0" w:firstColumn="1" w:lastColumn="0" w:noHBand="0" w:noVBand="1"/>
      </w:tblPr>
      <w:tblGrid>
        <w:gridCol w:w="5208"/>
        <w:gridCol w:w="3380"/>
        <w:gridCol w:w="2256"/>
        <w:gridCol w:w="1350"/>
        <w:gridCol w:w="989"/>
      </w:tblGrid>
      <w:tr w:rsidR="00373E55" w:rsidRPr="005F5DD3" w14:paraId="191689C2" w14:textId="77777777" w:rsidTr="00B023BF">
        <w:trPr>
          <w:tblHeader/>
        </w:trPr>
        <w:tc>
          <w:tcPr>
            <w:tcW w:w="5245" w:type="dxa"/>
            <w:shd w:val="clear" w:color="auto" w:fill="EEECE1" w:themeFill="background2"/>
          </w:tcPr>
          <w:p w14:paraId="2092BABF" w14:textId="77777777" w:rsidR="001C2AD4" w:rsidRPr="005F5DD3" w:rsidRDefault="00616F28" w:rsidP="00634A09">
            <w:pPr>
              <w:spacing w:before="120" w:after="120"/>
              <w:rPr>
                <w:rFonts w:ascii="Aptos" w:hAnsi="Aptos" w:cs="Arial"/>
                <w:b/>
                <w:sz w:val="20"/>
                <w:szCs w:val="20"/>
                <w:lang w:val="en-IE"/>
              </w:rPr>
            </w:pPr>
            <w:r w:rsidRPr="005F5DD3">
              <w:rPr>
                <w:rFonts w:ascii="Aptos" w:hAnsi="Aptos" w:cs="Arial"/>
                <w:b/>
                <w:sz w:val="20"/>
                <w:szCs w:val="20"/>
                <w:lang w:val="en-IE"/>
              </w:rPr>
              <w:t>Gap-analysis question</w:t>
            </w:r>
          </w:p>
        </w:tc>
        <w:tc>
          <w:tcPr>
            <w:tcW w:w="3402" w:type="dxa"/>
            <w:shd w:val="clear" w:color="auto" w:fill="EEECE1" w:themeFill="background2"/>
          </w:tcPr>
          <w:p w14:paraId="3813071B" w14:textId="77777777" w:rsidR="001C2AD4" w:rsidRPr="005F5DD3" w:rsidRDefault="00B64C42" w:rsidP="00634A09">
            <w:pPr>
              <w:spacing w:before="120" w:after="120"/>
              <w:rPr>
                <w:rFonts w:ascii="Aptos" w:hAnsi="Aptos" w:cs="Arial"/>
                <w:b/>
                <w:sz w:val="20"/>
                <w:szCs w:val="20"/>
                <w:lang w:val="en-IE"/>
              </w:rPr>
            </w:pPr>
            <w:r w:rsidRPr="005F5DD3">
              <w:rPr>
                <w:rFonts w:ascii="Aptos" w:hAnsi="Aptos" w:cs="Arial"/>
                <w:b/>
                <w:sz w:val="20"/>
                <w:szCs w:val="20"/>
                <w:lang w:val="en-IE"/>
              </w:rPr>
              <w:t>Process already in place? Summarise</w:t>
            </w:r>
          </w:p>
        </w:tc>
        <w:tc>
          <w:tcPr>
            <w:tcW w:w="2268" w:type="dxa"/>
            <w:shd w:val="clear" w:color="auto" w:fill="EEECE1" w:themeFill="background2"/>
          </w:tcPr>
          <w:p w14:paraId="4D0468DB" w14:textId="77777777" w:rsidR="001C2AD4" w:rsidRPr="005F5DD3" w:rsidRDefault="00B64C42" w:rsidP="00634A09">
            <w:pPr>
              <w:spacing w:before="120" w:after="120"/>
              <w:ind w:left="-20"/>
              <w:rPr>
                <w:rFonts w:ascii="Aptos" w:hAnsi="Aptos" w:cs="Arial"/>
                <w:b/>
                <w:sz w:val="20"/>
                <w:szCs w:val="20"/>
                <w:lang w:val="en-IE"/>
              </w:rPr>
            </w:pPr>
            <w:r w:rsidRPr="005F5DD3">
              <w:rPr>
                <w:rFonts w:ascii="Aptos" w:hAnsi="Aptos" w:cs="Arial"/>
                <w:b/>
                <w:sz w:val="20"/>
                <w:szCs w:val="20"/>
                <w:lang w:val="en-IE"/>
              </w:rPr>
              <w:t>Action Required?  Describe</w:t>
            </w:r>
          </w:p>
        </w:tc>
        <w:tc>
          <w:tcPr>
            <w:tcW w:w="1276" w:type="dxa"/>
            <w:shd w:val="clear" w:color="auto" w:fill="EEECE1" w:themeFill="background2"/>
          </w:tcPr>
          <w:p w14:paraId="3D376F6D" w14:textId="0580B8E0" w:rsidR="001C2AD4" w:rsidRPr="005F5DD3" w:rsidRDefault="001C2AD4" w:rsidP="00634A09">
            <w:pPr>
              <w:spacing w:before="120" w:after="120"/>
              <w:rPr>
                <w:rFonts w:ascii="Aptos" w:hAnsi="Aptos" w:cs="Arial"/>
                <w:b/>
                <w:sz w:val="20"/>
                <w:szCs w:val="20"/>
                <w:lang w:val="en-IE"/>
              </w:rPr>
            </w:pPr>
            <w:r w:rsidRPr="005F5DD3">
              <w:rPr>
                <w:rFonts w:ascii="Aptos" w:hAnsi="Aptos" w:cs="Arial"/>
                <w:b/>
                <w:sz w:val="20"/>
                <w:szCs w:val="20"/>
                <w:lang w:val="en-IE"/>
              </w:rPr>
              <w:t xml:space="preserve">Who </w:t>
            </w:r>
            <w:r w:rsidR="00221474">
              <w:rPr>
                <w:rFonts w:ascii="Aptos" w:hAnsi="Aptos" w:cs="Arial"/>
                <w:b/>
                <w:sz w:val="20"/>
                <w:szCs w:val="20"/>
                <w:lang w:val="en-IE"/>
              </w:rPr>
              <w:t xml:space="preserve">is </w:t>
            </w:r>
            <w:r w:rsidRPr="005F5DD3">
              <w:rPr>
                <w:rFonts w:ascii="Aptos" w:hAnsi="Aptos" w:cs="Arial"/>
                <w:b/>
                <w:sz w:val="20"/>
                <w:szCs w:val="20"/>
                <w:lang w:val="en-IE"/>
              </w:rPr>
              <w:t>Responsible</w:t>
            </w:r>
          </w:p>
        </w:tc>
        <w:tc>
          <w:tcPr>
            <w:tcW w:w="992" w:type="dxa"/>
            <w:shd w:val="clear" w:color="auto" w:fill="EEECE1" w:themeFill="background2"/>
          </w:tcPr>
          <w:p w14:paraId="12BA8895" w14:textId="77777777" w:rsidR="001C2AD4" w:rsidRPr="005F5DD3" w:rsidRDefault="001C2AD4" w:rsidP="00634A09">
            <w:pPr>
              <w:spacing w:before="120" w:after="120"/>
              <w:rPr>
                <w:rFonts w:ascii="Aptos" w:hAnsi="Aptos" w:cs="Arial"/>
                <w:b/>
                <w:sz w:val="20"/>
                <w:szCs w:val="20"/>
                <w:lang w:val="en-IE"/>
              </w:rPr>
            </w:pPr>
            <w:r w:rsidRPr="005F5DD3">
              <w:rPr>
                <w:rFonts w:ascii="Aptos" w:hAnsi="Aptos" w:cs="Arial"/>
                <w:b/>
                <w:sz w:val="20"/>
                <w:szCs w:val="20"/>
                <w:lang w:val="en-IE"/>
              </w:rPr>
              <w:t>By When</w:t>
            </w:r>
          </w:p>
        </w:tc>
      </w:tr>
      <w:tr w:rsidR="00373E55" w:rsidRPr="005F5DD3" w14:paraId="2482D45D" w14:textId="77777777" w:rsidTr="00B023BF">
        <w:tc>
          <w:tcPr>
            <w:tcW w:w="5245" w:type="dxa"/>
          </w:tcPr>
          <w:p w14:paraId="10AF91D9" w14:textId="77777777" w:rsidR="001C2AD4" w:rsidRPr="005F5DD3" w:rsidRDefault="00E771BE" w:rsidP="00B27A11">
            <w:pPr>
              <w:pStyle w:val="ListParagraph"/>
              <w:numPr>
                <w:ilvl w:val="0"/>
                <w:numId w:val="41"/>
              </w:numPr>
              <w:spacing w:before="120" w:after="120"/>
              <w:ind w:left="30" w:firstLine="0"/>
              <w:rPr>
                <w:rFonts w:ascii="Aptos" w:hAnsi="Aptos" w:cs="Arial"/>
                <w:sz w:val="20"/>
                <w:szCs w:val="20"/>
                <w:lang w:val="en-IE"/>
              </w:rPr>
            </w:pPr>
            <w:r w:rsidRPr="005F5DD3">
              <w:rPr>
                <w:rFonts w:ascii="Aptos" w:hAnsi="Aptos" w:cs="Arial"/>
                <w:sz w:val="20"/>
                <w:szCs w:val="20"/>
                <w:lang w:val="en-IE"/>
              </w:rPr>
              <w:t>Are the areas of potential vulnerability in your quality assurance of assessment known in the organisation?</w:t>
            </w:r>
          </w:p>
        </w:tc>
        <w:tc>
          <w:tcPr>
            <w:tcW w:w="3402" w:type="dxa"/>
          </w:tcPr>
          <w:p w14:paraId="3A7AF86A" w14:textId="77777777" w:rsidR="001C2AD4" w:rsidRPr="005F5DD3" w:rsidRDefault="001C2AD4" w:rsidP="00B023BF">
            <w:pPr>
              <w:spacing w:before="120" w:after="120"/>
              <w:rPr>
                <w:rFonts w:ascii="Aptos" w:hAnsi="Aptos" w:cs="Arial"/>
                <w:sz w:val="20"/>
                <w:szCs w:val="20"/>
                <w:lang w:val="en-IE"/>
              </w:rPr>
            </w:pPr>
          </w:p>
        </w:tc>
        <w:tc>
          <w:tcPr>
            <w:tcW w:w="2268" w:type="dxa"/>
          </w:tcPr>
          <w:p w14:paraId="1A98D865" w14:textId="77777777" w:rsidR="001C2AD4" w:rsidRPr="005F5DD3" w:rsidRDefault="001C2AD4" w:rsidP="00B023BF">
            <w:pPr>
              <w:spacing w:before="120" w:after="120"/>
              <w:rPr>
                <w:rFonts w:ascii="Aptos" w:hAnsi="Aptos" w:cs="Arial"/>
                <w:sz w:val="20"/>
                <w:szCs w:val="20"/>
                <w:lang w:val="en-IE"/>
              </w:rPr>
            </w:pPr>
          </w:p>
        </w:tc>
        <w:tc>
          <w:tcPr>
            <w:tcW w:w="1276" w:type="dxa"/>
          </w:tcPr>
          <w:p w14:paraId="74B26504" w14:textId="77777777" w:rsidR="001C2AD4" w:rsidRPr="005F5DD3" w:rsidRDefault="001C2AD4" w:rsidP="00B023BF">
            <w:pPr>
              <w:spacing w:before="120" w:after="120"/>
              <w:rPr>
                <w:rFonts w:ascii="Aptos" w:hAnsi="Aptos" w:cs="Arial"/>
                <w:sz w:val="20"/>
                <w:szCs w:val="20"/>
                <w:lang w:val="en-IE"/>
              </w:rPr>
            </w:pPr>
          </w:p>
        </w:tc>
        <w:tc>
          <w:tcPr>
            <w:tcW w:w="992" w:type="dxa"/>
          </w:tcPr>
          <w:p w14:paraId="7ADA51D8" w14:textId="77777777" w:rsidR="001C2AD4" w:rsidRPr="005F5DD3" w:rsidRDefault="001C2AD4" w:rsidP="00B023BF">
            <w:pPr>
              <w:spacing w:before="120" w:after="120"/>
              <w:rPr>
                <w:rFonts w:ascii="Aptos" w:hAnsi="Aptos" w:cs="Arial"/>
                <w:sz w:val="20"/>
                <w:szCs w:val="20"/>
                <w:lang w:val="en-IE"/>
              </w:rPr>
            </w:pPr>
          </w:p>
        </w:tc>
      </w:tr>
      <w:tr w:rsidR="00373E55" w:rsidRPr="005F5DD3" w14:paraId="703E00F0" w14:textId="77777777" w:rsidTr="00B023BF">
        <w:tc>
          <w:tcPr>
            <w:tcW w:w="5245" w:type="dxa"/>
          </w:tcPr>
          <w:p w14:paraId="4A19C83B" w14:textId="77777777" w:rsidR="001C2AD4" w:rsidRPr="005F5DD3" w:rsidRDefault="000A31AD" w:rsidP="00B27A11">
            <w:pPr>
              <w:pStyle w:val="ListParagraph"/>
              <w:numPr>
                <w:ilvl w:val="0"/>
                <w:numId w:val="41"/>
              </w:numPr>
              <w:spacing w:before="120" w:after="120"/>
              <w:ind w:left="30" w:firstLine="0"/>
              <w:rPr>
                <w:rFonts w:ascii="Aptos" w:hAnsi="Aptos" w:cs="Arial"/>
                <w:sz w:val="20"/>
                <w:szCs w:val="20"/>
                <w:lang w:val="en-IE"/>
              </w:rPr>
            </w:pPr>
            <w:r w:rsidRPr="005F5DD3">
              <w:rPr>
                <w:rFonts w:ascii="Aptos" w:hAnsi="Aptos" w:cs="Arial"/>
                <w:sz w:val="20"/>
                <w:szCs w:val="20"/>
                <w:lang w:val="en-IE"/>
              </w:rPr>
              <w:t>Are the systems to promote security in assessment – materials, processes, learner work and records, in place and monitored for effectiveness?</w:t>
            </w:r>
          </w:p>
        </w:tc>
        <w:tc>
          <w:tcPr>
            <w:tcW w:w="3402" w:type="dxa"/>
          </w:tcPr>
          <w:p w14:paraId="5A234E1B" w14:textId="77777777" w:rsidR="001C2AD4" w:rsidRPr="005F5DD3" w:rsidRDefault="001C2AD4" w:rsidP="00B023BF">
            <w:pPr>
              <w:spacing w:before="120" w:after="120"/>
              <w:rPr>
                <w:rFonts w:ascii="Aptos" w:hAnsi="Aptos" w:cs="Arial"/>
                <w:sz w:val="20"/>
                <w:szCs w:val="20"/>
                <w:lang w:val="en-IE"/>
              </w:rPr>
            </w:pPr>
          </w:p>
        </w:tc>
        <w:tc>
          <w:tcPr>
            <w:tcW w:w="2268" w:type="dxa"/>
          </w:tcPr>
          <w:p w14:paraId="17785760" w14:textId="77777777" w:rsidR="001C2AD4" w:rsidRPr="005F5DD3" w:rsidRDefault="001C2AD4" w:rsidP="00B023BF">
            <w:pPr>
              <w:spacing w:before="120" w:after="120"/>
              <w:rPr>
                <w:rFonts w:ascii="Aptos" w:hAnsi="Aptos" w:cs="Arial"/>
                <w:sz w:val="20"/>
                <w:szCs w:val="20"/>
                <w:lang w:val="en-IE"/>
              </w:rPr>
            </w:pPr>
          </w:p>
        </w:tc>
        <w:tc>
          <w:tcPr>
            <w:tcW w:w="1276" w:type="dxa"/>
          </w:tcPr>
          <w:p w14:paraId="7EBCB11F" w14:textId="77777777" w:rsidR="001C2AD4" w:rsidRPr="005F5DD3" w:rsidRDefault="001C2AD4" w:rsidP="00B023BF">
            <w:pPr>
              <w:spacing w:before="120" w:after="120"/>
              <w:rPr>
                <w:rFonts w:ascii="Aptos" w:hAnsi="Aptos" w:cs="Arial"/>
                <w:sz w:val="20"/>
                <w:szCs w:val="20"/>
                <w:lang w:val="en-IE"/>
              </w:rPr>
            </w:pPr>
          </w:p>
        </w:tc>
        <w:tc>
          <w:tcPr>
            <w:tcW w:w="992" w:type="dxa"/>
          </w:tcPr>
          <w:p w14:paraId="27E3FBC2" w14:textId="77777777" w:rsidR="001C2AD4" w:rsidRPr="005F5DD3" w:rsidRDefault="001C2AD4" w:rsidP="00B023BF">
            <w:pPr>
              <w:spacing w:before="120" w:after="120"/>
              <w:rPr>
                <w:rFonts w:ascii="Aptos" w:hAnsi="Aptos" w:cs="Arial"/>
                <w:sz w:val="20"/>
                <w:szCs w:val="20"/>
                <w:lang w:val="en-IE"/>
              </w:rPr>
            </w:pPr>
          </w:p>
        </w:tc>
      </w:tr>
      <w:tr w:rsidR="00373E55" w:rsidRPr="005F5DD3" w14:paraId="25E3FB87" w14:textId="77777777" w:rsidTr="00B023BF">
        <w:tc>
          <w:tcPr>
            <w:tcW w:w="5245" w:type="dxa"/>
          </w:tcPr>
          <w:p w14:paraId="15B6F1A0" w14:textId="77777777" w:rsidR="001C2AD4" w:rsidRPr="005F5DD3" w:rsidRDefault="000A31AD" w:rsidP="00B27A11">
            <w:pPr>
              <w:pStyle w:val="ListParagraph"/>
              <w:numPr>
                <w:ilvl w:val="0"/>
                <w:numId w:val="41"/>
              </w:numPr>
              <w:spacing w:before="120" w:after="120"/>
              <w:ind w:left="30" w:firstLine="0"/>
              <w:rPr>
                <w:rFonts w:ascii="Aptos" w:hAnsi="Aptos" w:cs="Arial"/>
                <w:sz w:val="20"/>
                <w:szCs w:val="20"/>
                <w:lang w:val="en-IE"/>
              </w:rPr>
            </w:pPr>
            <w:r w:rsidRPr="005F5DD3">
              <w:rPr>
                <w:rFonts w:ascii="Aptos" w:hAnsi="Aptos" w:cs="Arial"/>
                <w:sz w:val="20"/>
                <w:szCs w:val="20"/>
                <w:lang w:val="en-IE"/>
              </w:rPr>
              <w:t>Are there policies in place</w:t>
            </w:r>
            <w:r w:rsidR="004240FF" w:rsidRPr="005F5DD3">
              <w:rPr>
                <w:rFonts w:ascii="Aptos" w:hAnsi="Aptos" w:cs="Arial"/>
                <w:sz w:val="20"/>
                <w:szCs w:val="20"/>
                <w:lang w:val="en-IE"/>
              </w:rPr>
              <w:t xml:space="preserve"> for</w:t>
            </w:r>
            <w:r w:rsidRPr="005F5DD3">
              <w:rPr>
                <w:rFonts w:ascii="Aptos" w:hAnsi="Aptos" w:cs="Arial"/>
                <w:sz w:val="20"/>
                <w:szCs w:val="20"/>
                <w:lang w:val="en-IE"/>
              </w:rPr>
              <w:t xml:space="preserve"> informing and governing the conduct of assessment – from programme development to learner appeals</w:t>
            </w:r>
            <w:r w:rsidR="004240FF" w:rsidRPr="005F5DD3">
              <w:rPr>
                <w:rFonts w:ascii="Aptos" w:hAnsi="Aptos" w:cs="Arial"/>
                <w:sz w:val="20"/>
                <w:szCs w:val="20"/>
                <w:lang w:val="en-IE"/>
              </w:rPr>
              <w:t>?</w:t>
            </w:r>
          </w:p>
        </w:tc>
        <w:tc>
          <w:tcPr>
            <w:tcW w:w="3402" w:type="dxa"/>
          </w:tcPr>
          <w:p w14:paraId="2660331C" w14:textId="77777777" w:rsidR="001C2AD4" w:rsidRPr="005F5DD3" w:rsidRDefault="001C2AD4" w:rsidP="00B023BF">
            <w:pPr>
              <w:spacing w:before="120" w:after="120"/>
              <w:rPr>
                <w:rFonts w:ascii="Aptos" w:hAnsi="Aptos" w:cs="Arial"/>
                <w:sz w:val="20"/>
                <w:szCs w:val="20"/>
                <w:lang w:val="en-IE"/>
              </w:rPr>
            </w:pPr>
          </w:p>
        </w:tc>
        <w:tc>
          <w:tcPr>
            <w:tcW w:w="2268" w:type="dxa"/>
          </w:tcPr>
          <w:p w14:paraId="5395848D" w14:textId="77777777" w:rsidR="001C2AD4" w:rsidRPr="005F5DD3" w:rsidRDefault="001C2AD4" w:rsidP="00B023BF">
            <w:pPr>
              <w:spacing w:before="120" w:after="120"/>
              <w:rPr>
                <w:rFonts w:ascii="Aptos" w:hAnsi="Aptos" w:cs="Arial"/>
                <w:sz w:val="20"/>
                <w:szCs w:val="20"/>
                <w:lang w:val="en-IE"/>
              </w:rPr>
            </w:pPr>
          </w:p>
        </w:tc>
        <w:tc>
          <w:tcPr>
            <w:tcW w:w="1276" w:type="dxa"/>
          </w:tcPr>
          <w:p w14:paraId="2A0AE4B9" w14:textId="77777777" w:rsidR="001C2AD4" w:rsidRPr="005F5DD3" w:rsidRDefault="001C2AD4" w:rsidP="00B023BF">
            <w:pPr>
              <w:spacing w:before="120" w:after="120"/>
              <w:rPr>
                <w:rFonts w:ascii="Aptos" w:hAnsi="Aptos" w:cs="Arial"/>
                <w:sz w:val="20"/>
                <w:szCs w:val="20"/>
                <w:lang w:val="en-IE"/>
              </w:rPr>
            </w:pPr>
          </w:p>
        </w:tc>
        <w:tc>
          <w:tcPr>
            <w:tcW w:w="992" w:type="dxa"/>
          </w:tcPr>
          <w:p w14:paraId="7EF55C54" w14:textId="77777777" w:rsidR="001C2AD4" w:rsidRPr="005F5DD3" w:rsidRDefault="001C2AD4" w:rsidP="00B023BF">
            <w:pPr>
              <w:spacing w:before="120" w:after="120"/>
              <w:rPr>
                <w:rFonts w:ascii="Aptos" w:hAnsi="Aptos" w:cs="Arial"/>
                <w:sz w:val="20"/>
                <w:szCs w:val="20"/>
                <w:lang w:val="en-IE"/>
              </w:rPr>
            </w:pPr>
          </w:p>
        </w:tc>
      </w:tr>
      <w:tr w:rsidR="00373E55" w:rsidRPr="005F5DD3" w14:paraId="4B83004B" w14:textId="77777777" w:rsidTr="00B023BF">
        <w:tc>
          <w:tcPr>
            <w:tcW w:w="5245" w:type="dxa"/>
          </w:tcPr>
          <w:p w14:paraId="36352B02" w14:textId="77777777" w:rsidR="001C2AD4" w:rsidRPr="005F5DD3" w:rsidRDefault="000A31AD" w:rsidP="00B27A11">
            <w:pPr>
              <w:pStyle w:val="ListParagraph"/>
              <w:numPr>
                <w:ilvl w:val="0"/>
                <w:numId w:val="41"/>
              </w:numPr>
              <w:spacing w:before="120" w:after="120"/>
              <w:ind w:left="30" w:firstLine="0"/>
              <w:rPr>
                <w:rFonts w:ascii="Aptos" w:hAnsi="Aptos" w:cs="Arial"/>
                <w:sz w:val="20"/>
                <w:szCs w:val="20"/>
                <w:lang w:val="en-IE"/>
              </w:rPr>
            </w:pPr>
            <w:r w:rsidRPr="005F5DD3">
              <w:rPr>
                <w:rFonts w:ascii="Aptos" w:hAnsi="Aptos" w:cs="Arial"/>
                <w:sz w:val="20"/>
                <w:szCs w:val="20"/>
                <w:lang w:val="en-IE"/>
              </w:rPr>
              <w:t>Are the outcomes of assessment, formative and summative, used to inform learners</w:t>
            </w:r>
            <w:r w:rsidR="004240FF" w:rsidRPr="005F5DD3">
              <w:rPr>
                <w:rFonts w:ascii="Aptos" w:hAnsi="Aptos" w:cs="Arial"/>
                <w:sz w:val="20"/>
                <w:szCs w:val="20"/>
                <w:lang w:val="en-IE"/>
              </w:rPr>
              <w:t>’</w:t>
            </w:r>
            <w:r w:rsidRPr="005F5DD3">
              <w:rPr>
                <w:rFonts w:ascii="Aptos" w:hAnsi="Aptos" w:cs="Arial"/>
                <w:sz w:val="20"/>
                <w:szCs w:val="20"/>
                <w:lang w:val="en-IE"/>
              </w:rPr>
              <w:t xml:space="preserve"> </w:t>
            </w:r>
            <w:r w:rsidR="00FA00E1" w:rsidRPr="005F5DD3">
              <w:rPr>
                <w:rFonts w:ascii="Aptos" w:hAnsi="Aptos" w:cs="Arial"/>
                <w:sz w:val="20"/>
                <w:szCs w:val="20"/>
                <w:lang w:val="en-IE"/>
              </w:rPr>
              <w:t>progress?</w:t>
            </w:r>
          </w:p>
        </w:tc>
        <w:tc>
          <w:tcPr>
            <w:tcW w:w="3402" w:type="dxa"/>
          </w:tcPr>
          <w:p w14:paraId="30BFB1B6" w14:textId="77777777" w:rsidR="001C2AD4" w:rsidRPr="005F5DD3" w:rsidRDefault="001C2AD4" w:rsidP="00B023BF">
            <w:pPr>
              <w:spacing w:before="120" w:after="120"/>
              <w:rPr>
                <w:rFonts w:ascii="Aptos" w:hAnsi="Aptos" w:cs="Arial"/>
                <w:sz w:val="20"/>
                <w:szCs w:val="20"/>
                <w:lang w:val="en-IE"/>
              </w:rPr>
            </w:pPr>
          </w:p>
        </w:tc>
        <w:tc>
          <w:tcPr>
            <w:tcW w:w="2268" w:type="dxa"/>
          </w:tcPr>
          <w:p w14:paraId="45115F9E" w14:textId="77777777" w:rsidR="001C2AD4" w:rsidRPr="005F5DD3" w:rsidRDefault="001C2AD4" w:rsidP="00B023BF">
            <w:pPr>
              <w:spacing w:before="120" w:after="120"/>
              <w:rPr>
                <w:rFonts w:ascii="Aptos" w:hAnsi="Aptos" w:cs="Arial"/>
                <w:sz w:val="20"/>
                <w:szCs w:val="20"/>
                <w:lang w:val="en-IE"/>
              </w:rPr>
            </w:pPr>
          </w:p>
        </w:tc>
        <w:tc>
          <w:tcPr>
            <w:tcW w:w="1276" w:type="dxa"/>
          </w:tcPr>
          <w:p w14:paraId="468E1BB2" w14:textId="77777777" w:rsidR="001C2AD4" w:rsidRPr="005F5DD3" w:rsidRDefault="001C2AD4" w:rsidP="00B023BF">
            <w:pPr>
              <w:spacing w:before="120" w:after="120"/>
              <w:rPr>
                <w:rFonts w:ascii="Aptos" w:hAnsi="Aptos" w:cs="Arial"/>
                <w:sz w:val="20"/>
                <w:szCs w:val="20"/>
                <w:lang w:val="en-IE"/>
              </w:rPr>
            </w:pPr>
          </w:p>
        </w:tc>
        <w:tc>
          <w:tcPr>
            <w:tcW w:w="992" w:type="dxa"/>
          </w:tcPr>
          <w:p w14:paraId="54C959B3" w14:textId="77777777" w:rsidR="001C2AD4" w:rsidRPr="005F5DD3" w:rsidRDefault="001C2AD4" w:rsidP="00B023BF">
            <w:pPr>
              <w:spacing w:before="120" w:after="120"/>
              <w:rPr>
                <w:rFonts w:ascii="Aptos" w:hAnsi="Aptos" w:cs="Arial"/>
                <w:sz w:val="20"/>
                <w:szCs w:val="20"/>
                <w:lang w:val="en-IE"/>
              </w:rPr>
            </w:pPr>
          </w:p>
        </w:tc>
      </w:tr>
      <w:tr w:rsidR="00373E55" w:rsidRPr="005F5DD3" w14:paraId="44C4D3C2" w14:textId="77777777" w:rsidTr="00B023BF">
        <w:tc>
          <w:tcPr>
            <w:tcW w:w="5245" w:type="dxa"/>
          </w:tcPr>
          <w:p w14:paraId="7BAF1608" w14:textId="77777777" w:rsidR="00FA00E1" w:rsidRPr="005F5DD3" w:rsidRDefault="004240FF" w:rsidP="00B27A11">
            <w:pPr>
              <w:pStyle w:val="ListParagraph"/>
              <w:numPr>
                <w:ilvl w:val="0"/>
                <w:numId w:val="41"/>
              </w:numPr>
              <w:spacing w:before="120" w:after="120"/>
              <w:ind w:left="30" w:firstLine="0"/>
              <w:rPr>
                <w:rFonts w:ascii="Aptos" w:hAnsi="Aptos" w:cs="Arial"/>
                <w:sz w:val="20"/>
                <w:szCs w:val="20"/>
                <w:lang w:val="en-IE"/>
              </w:rPr>
            </w:pPr>
            <w:r w:rsidRPr="005F5DD3">
              <w:rPr>
                <w:rFonts w:ascii="Aptos" w:hAnsi="Aptos" w:cs="Arial"/>
                <w:sz w:val="20"/>
                <w:szCs w:val="20"/>
                <w:lang w:val="en-IE"/>
              </w:rPr>
              <w:t>How d</w:t>
            </w:r>
            <w:r w:rsidR="00FA00E1" w:rsidRPr="005F5DD3">
              <w:rPr>
                <w:rFonts w:ascii="Aptos" w:hAnsi="Aptos" w:cs="Arial"/>
                <w:sz w:val="20"/>
                <w:szCs w:val="20"/>
                <w:lang w:val="en-IE"/>
              </w:rPr>
              <w:t>o you know how your award outcomes and other programme data compare with those of other providers operating in the same area, nationally or internationally?</w:t>
            </w:r>
          </w:p>
        </w:tc>
        <w:tc>
          <w:tcPr>
            <w:tcW w:w="3402" w:type="dxa"/>
          </w:tcPr>
          <w:p w14:paraId="06ED3A7A" w14:textId="77777777" w:rsidR="00FA00E1" w:rsidRPr="005F5DD3" w:rsidRDefault="00FA00E1" w:rsidP="00B023BF">
            <w:pPr>
              <w:spacing w:before="120" w:after="120"/>
              <w:rPr>
                <w:rFonts w:ascii="Aptos" w:hAnsi="Aptos" w:cs="Arial"/>
                <w:sz w:val="20"/>
                <w:szCs w:val="20"/>
                <w:lang w:val="en-IE"/>
              </w:rPr>
            </w:pPr>
          </w:p>
        </w:tc>
        <w:tc>
          <w:tcPr>
            <w:tcW w:w="2268" w:type="dxa"/>
          </w:tcPr>
          <w:p w14:paraId="55E920AD" w14:textId="77777777" w:rsidR="00FA00E1" w:rsidRPr="005F5DD3" w:rsidRDefault="00FA00E1" w:rsidP="00B023BF">
            <w:pPr>
              <w:spacing w:before="120" w:after="120"/>
              <w:rPr>
                <w:rFonts w:ascii="Aptos" w:hAnsi="Aptos" w:cs="Arial"/>
                <w:sz w:val="20"/>
                <w:szCs w:val="20"/>
                <w:lang w:val="en-IE"/>
              </w:rPr>
            </w:pPr>
          </w:p>
        </w:tc>
        <w:tc>
          <w:tcPr>
            <w:tcW w:w="1276" w:type="dxa"/>
          </w:tcPr>
          <w:p w14:paraId="6B977C30" w14:textId="77777777" w:rsidR="00FA00E1" w:rsidRPr="005F5DD3" w:rsidRDefault="00FA00E1" w:rsidP="00B023BF">
            <w:pPr>
              <w:spacing w:before="120" w:after="120"/>
              <w:rPr>
                <w:rFonts w:ascii="Aptos" w:hAnsi="Aptos" w:cs="Arial"/>
                <w:sz w:val="20"/>
                <w:szCs w:val="20"/>
                <w:lang w:val="en-IE"/>
              </w:rPr>
            </w:pPr>
          </w:p>
        </w:tc>
        <w:tc>
          <w:tcPr>
            <w:tcW w:w="992" w:type="dxa"/>
          </w:tcPr>
          <w:p w14:paraId="2D843A7F" w14:textId="77777777" w:rsidR="00FA00E1" w:rsidRPr="005F5DD3" w:rsidRDefault="00FA00E1" w:rsidP="00B023BF">
            <w:pPr>
              <w:spacing w:before="120" w:after="120"/>
              <w:rPr>
                <w:rFonts w:ascii="Aptos" w:hAnsi="Aptos" w:cs="Arial"/>
                <w:sz w:val="20"/>
                <w:szCs w:val="20"/>
                <w:lang w:val="en-IE"/>
              </w:rPr>
            </w:pPr>
          </w:p>
        </w:tc>
      </w:tr>
      <w:tr w:rsidR="00373E55" w:rsidRPr="005F5DD3" w14:paraId="01DE0D07" w14:textId="77777777" w:rsidTr="00B023BF">
        <w:tc>
          <w:tcPr>
            <w:tcW w:w="5245" w:type="dxa"/>
          </w:tcPr>
          <w:p w14:paraId="4DFC871A" w14:textId="77777777" w:rsidR="00FA00E1" w:rsidRPr="005F5DD3" w:rsidRDefault="00FA00E1" w:rsidP="00B27A11">
            <w:pPr>
              <w:pStyle w:val="ListParagraph"/>
              <w:numPr>
                <w:ilvl w:val="0"/>
                <w:numId w:val="41"/>
              </w:numPr>
              <w:spacing w:before="120" w:after="120"/>
              <w:ind w:left="30" w:firstLine="0"/>
              <w:rPr>
                <w:rFonts w:ascii="Aptos" w:hAnsi="Aptos" w:cs="Arial"/>
                <w:sz w:val="20"/>
                <w:szCs w:val="20"/>
                <w:lang w:val="en-IE"/>
              </w:rPr>
            </w:pPr>
            <w:r w:rsidRPr="005F5DD3">
              <w:rPr>
                <w:rFonts w:ascii="Aptos" w:hAnsi="Aptos" w:cs="Arial"/>
                <w:sz w:val="20"/>
                <w:szCs w:val="20"/>
                <w:lang w:val="en-IE"/>
              </w:rPr>
              <w:t>How is the learning from results approval panel / exam board meetings used to inform and improve future practice?</w:t>
            </w:r>
          </w:p>
        </w:tc>
        <w:tc>
          <w:tcPr>
            <w:tcW w:w="3402" w:type="dxa"/>
          </w:tcPr>
          <w:p w14:paraId="6BD7D12D" w14:textId="77777777" w:rsidR="00FA00E1" w:rsidRPr="005F5DD3" w:rsidRDefault="00FA00E1" w:rsidP="00B023BF">
            <w:pPr>
              <w:spacing w:before="120" w:after="120"/>
              <w:rPr>
                <w:rFonts w:ascii="Aptos" w:hAnsi="Aptos" w:cs="Arial"/>
                <w:sz w:val="20"/>
                <w:szCs w:val="20"/>
                <w:lang w:val="en-IE"/>
              </w:rPr>
            </w:pPr>
          </w:p>
        </w:tc>
        <w:tc>
          <w:tcPr>
            <w:tcW w:w="2268" w:type="dxa"/>
          </w:tcPr>
          <w:p w14:paraId="5180984B" w14:textId="77777777" w:rsidR="00FA00E1" w:rsidRPr="005F5DD3" w:rsidRDefault="00FA00E1" w:rsidP="00B023BF">
            <w:pPr>
              <w:spacing w:before="120" w:after="120"/>
              <w:rPr>
                <w:rFonts w:ascii="Aptos" w:hAnsi="Aptos" w:cs="Arial"/>
                <w:sz w:val="20"/>
                <w:szCs w:val="20"/>
                <w:lang w:val="en-IE"/>
              </w:rPr>
            </w:pPr>
          </w:p>
        </w:tc>
        <w:tc>
          <w:tcPr>
            <w:tcW w:w="1276" w:type="dxa"/>
          </w:tcPr>
          <w:p w14:paraId="4D5F5348" w14:textId="77777777" w:rsidR="00FA00E1" w:rsidRPr="005F5DD3" w:rsidRDefault="00FA00E1" w:rsidP="00B023BF">
            <w:pPr>
              <w:spacing w:before="120" w:after="120"/>
              <w:rPr>
                <w:rFonts w:ascii="Aptos" w:hAnsi="Aptos" w:cs="Arial"/>
                <w:sz w:val="20"/>
                <w:szCs w:val="20"/>
                <w:lang w:val="en-IE"/>
              </w:rPr>
            </w:pPr>
          </w:p>
        </w:tc>
        <w:tc>
          <w:tcPr>
            <w:tcW w:w="992" w:type="dxa"/>
          </w:tcPr>
          <w:p w14:paraId="5D0AC96C" w14:textId="77777777" w:rsidR="00FA00E1" w:rsidRPr="005F5DD3" w:rsidRDefault="00FA00E1" w:rsidP="00B023BF">
            <w:pPr>
              <w:spacing w:before="120" w:after="120"/>
              <w:rPr>
                <w:rFonts w:ascii="Aptos" w:hAnsi="Aptos" w:cs="Arial"/>
                <w:sz w:val="20"/>
                <w:szCs w:val="20"/>
                <w:lang w:val="en-IE"/>
              </w:rPr>
            </w:pPr>
          </w:p>
        </w:tc>
      </w:tr>
      <w:tr w:rsidR="00373E55" w:rsidRPr="005F5DD3" w14:paraId="7332842F" w14:textId="77777777" w:rsidTr="00B023BF">
        <w:tc>
          <w:tcPr>
            <w:tcW w:w="5245" w:type="dxa"/>
          </w:tcPr>
          <w:p w14:paraId="3EA68263" w14:textId="77777777" w:rsidR="000D1383" w:rsidRPr="005F5DD3" w:rsidRDefault="000D1383" w:rsidP="00B27A11">
            <w:pPr>
              <w:pStyle w:val="ListParagraph"/>
              <w:numPr>
                <w:ilvl w:val="0"/>
                <w:numId w:val="41"/>
              </w:numPr>
              <w:spacing w:before="120" w:after="120"/>
              <w:ind w:left="30" w:firstLine="0"/>
              <w:rPr>
                <w:rFonts w:ascii="Aptos" w:hAnsi="Aptos" w:cs="Arial"/>
                <w:sz w:val="20"/>
                <w:szCs w:val="20"/>
                <w:lang w:val="en-IE"/>
              </w:rPr>
            </w:pPr>
            <w:r w:rsidRPr="005F5DD3">
              <w:rPr>
                <w:rFonts w:ascii="Aptos" w:hAnsi="Aptos" w:cs="Arial"/>
                <w:sz w:val="20"/>
                <w:szCs w:val="20"/>
                <w:lang w:val="en-IE"/>
              </w:rPr>
              <w:t>How does your assessment strategy inform programme development?</w:t>
            </w:r>
          </w:p>
        </w:tc>
        <w:tc>
          <w:tcPr>
            <w:tcW w:w="3402" w:type="dxa"/>
          </w:tcPr>
          <w:p w14:paraId="14E4D654" w14:textId="77777777" w:rsidR="000D1383" w:rsidRPr="005F5DD3" w:rsidRDefault="000D1383" w:rsidP="00B023BF">
            <w:pPr>
              <w:spacing w:before="120" w:after="120"/>
              <w:rPr>
                <w:rFonts w:ascii="Aptos" w:hAnsi="Aptos" w:cs="Arial"/>
                <w:sz w:val="20"/>
                <w:szCs w:val="20"/>
                <w:lang w:val="en-IE"/>
              </w:rPr>
            </w:pPr>
          </w:p>
        </w:tc>
        <w:tc>
          <w:tcPr>
            <w:tcW w:w="2268" w:type="dxa"/>
          </w:tcPr>
          <w:p w14:paraId="29FF0E23" w14:textId="77777777" w:rsidR="000D1383" w:rsidRPr="005F5DD3" w:rsidRDefault="000D1383" w:rsidP="00B023BF">
            <w:pPr>
              <w:spacing w:before="120" w:after="120"/>
              <w:rPr>
                <w:rFonts w:ascii="Aptos" w:hAnsi="Aptos" w:cs="Arial"/>
                <w:sz w:val="20"/>
                <w:szCs w:val="20"/>
                <w:lang w:val="en-IE"/>
              </w:rPr>
            </w:pPr>
          </w:p>
        </w:tc>
        <w:tc>
          <w:tcPr>
            <w:tcW w:w="1276" w:type="dxa"/>
          </w:tcPr>
          <w:p w14:paraId="38CE2257" w14:textId="77777777" w:rsidR="000D1383" w:rsidRPr="005F5DD3" w:rsidRDefault="000D1383" w:rsidP="00B023BF">
            <w:pPr>
              <w:spacing w:before="120" w:after="120"/>
              <w:rPr>
                <w:rFonts w:ascii="Aptos" w:hAnsi="Aptos" w:cs="Arial"/>
                <w:sz w:val="20"/>
                <w:szCs w:val="20"/>
                <w:lang w:val="en-IE"/>
              </w:rPr>
            </w:pPr>
          </w:p>
        </w:tc>
        <w:tc>
          <w:tcPr>
            <w:tcW w:w="992" w:type="dxa"/>
          </w:tcPr>
          <w:p w14:paraId="57084456" w14:textId="77777777" w:rsidR="000D1383" w:rsidRPr="005F5DD3" w:rsidRDefault="000D1383" w:rsidP="00B023BF">
            <w:pPr>
              <w:spacing w:before="120" w:after="120"/>
              <w:rPr>
                <w:rFonts w:ascii="Aptos" w:hAnsi="Aptos" w:cs="Arial"/>
                <w:sz w:val="20"/>
                <w:szCs w:val="20"/>
                <w:lang w:val="en-IE"/>
              </w:rPr>
            </w:pPr>
          </w:p>
        </w:tc>
      </w:tr>
      <w:tr w:rsidR="00373E55" w:rsidRPr="005F5DD3" w14:paraId="0722B242" w14:textId="77777777" w:rsidTr="00B023BF">
        <w:tc>
          <w:tcPr>
            <w:tcW w:w="5245" w:type="dxa"/>
          </w:tcPr>
          <w:p w14:paraId="74060352" w14:textId="77777777" w:rsidR="00FA00E1" w:rsidRPr="005F5DD3" w:rsidRDefault="00FA00E1" w:rsidP="00B27A11">
            <w:pPr>
              <w:pStyle w:val="ListParagraph"/>
              <w:numPr>
                <w:ilvl w:val="0"/>
                <w:numId w:val="41"/>
              </w:numPr>
              <w:spacing w:before="120" w:after="120"/>
              <w:ind w:left="30" w:firstLine="0"/>
              <w:rPr>
                <w:rFonts w:ascii="Aptos" w:hAnsi="Aptos" w:cs="Arial"/>
                <w:sz w:val="20"/>
                <w:szCs w:val="20"/>
                <w:lang w:val="en-IE"/>
              </w:rPr>
            </w:pPr>
            <w:r w:rsidRPr="005F5DD3">
              <w:rPr>
                <w:rFonts w:ascii="Aptos" w:hAnsi="Aptos" w:cs="Arial"/>
                <w:sz w:val="20"/>
                <w:szCs w:val="20"/>
                <w:lang w:val="en-IE"/>
              </w:rPr>
              <w:t>Are there approval processes for new assessment instruments?</w:t>
            </w:r>
          </w:p>
        </w:tc>
        <w:tc>
          <w:tcPr>
            <w:tcW w:w="3402" w:type="dxa"/>
          </w:tcPr>
          <w:p w14:paraId="25BA518F" w14:textId="77777777" w:rsidR="00FA00E1" w:rsidRPr="005F5DD3" w:rsidRDefault="00FA00E1" w:rsidP="00B023BF">
            <w:pPr>
              <w:spacing w:before="120" w:after="120"/>
              <w:rPr>
                <w:rFonts w:ascii="Aptos" w:hAnsi="Aptos" w:cs="Arial"/>
                <w:sz w:val="20"/>
                <w:szCs w:val="20"/>
                <w:lang w:val="en-IE"/>
              </w:rPr>
            </w:pPr>
          </w:p>
        </w:tc>
        <w:tc>
          <w:tcPr>
            <w:tcW w:w="2268" w:type="dxa"/>
          </w:tcPr>
          <w:p w14:paraId="77D79CA9" w14:textId="77777777" w:rsidR="00FA00E1" w:rsidRPr="005F5DD3" w:rsidRDefault="00FA00E1" w:rsidP="00B023BF">
            <w:pPr>
              <w:spacing w:before="120" w:after="120"/>
              <w:rPr>
                <w:rFonts w:ascii="Aptos" w:hAnsi="Aptos" w:cs="Arial"/>
                <w:sz w:val="20"/>
                <w:szCs w:val="20"/>
                <w:lang w:val="en-IE"/>
              </w:rPr>
            </w:pPr>
          </w:p>
        </w:tc>
        <w:tc>
          <w:tcPr>
            <w:tcW w:w="1276" w:type="dxa"/>
          </w:tcPr>
          <w:p w14:paraId="25A1E4B3" w14:textId="77777777" w:rsidR="00FA00E1" w:rsidRPr="005F5DD3" w:rsidRDefault="00FA00E1" w:rsidP="00B023BF">
            <w:pPr>
              <w:spacing w:before="120" w:after="120"/>
              <w:rPr>
                <w:rFonts w:ascii="Aptos" w:hAnsi="Aptos" w:cs="Arial"/>
                <w:sz w:val="20"/>
                <w:szCs w:val="20"/>
                <w:lang w:val="en-IE"/>
              </w:rPr>
            </w:pPr>
          </w:p>
        </w:tc>
        <w:tc>
          <w:tcPr>
            <w:tcW w:w="992" w:type="dxa"/>
          </w:tcPr>
          <w:p w14:paraId="4ECF70AE" w14:textId="77777777" w:rsidR="00FA00E1" w:rsidRPr="005F5DD3" w:rsidRDefault="00FA00E1" w:rsidP="00B023BF">
            <w:pPr>
              <w:spacing w:before="120" w:after="120"/>
              <w:rPr>
                <w:rFonts w:ascii="Aptos" w:hAnsi="Aptos" w:cs="Arial"/>
                <w:sz w:val="20"/>
                <w:szCs w:val="20"/>
                <w:lang w:val="en-IE"/>
              </w:rPr>
            </w:pPr>
          </w:p>
        </w:tc>
      </w:tr>
      <w:tr w:rsidR="00373E55" w:rsidRPr="005F5DD3" w14:paraId="01805A3B" w14:textId="77777777" w:rsidTr="00B023BF">
        <w:tc>
          <w:tcPr>
            <w:tcW w:w="5245" w:type="dxa"/>
          </w:tcPr>
          <w:p w14:paraId="591D48CB" w14:textId="77777777" w:rsidR="00FA00E1" w:rsidRPr="005F5DD3" w:rsidRDefault="00FA00E1" w:rsidP="00B27A11">
            <w:pPr>
              <w:pStyle w:val="ListParagraph"/>
              <w:numPr>
                <w:ilvl w:val="0"/>
                <w:numId w:val="41"/>
              </w:numPr>
              <w:spacing w:before="120" w:after="120"/>
              <w:ind w:left="30" w:firstLine="0"/>
              <w:rPr>
                <w:rFonts w:ascii="Aptos" w:hAnsi="Aptos" w:cs="Arial"/>
                <w:sz w:val="20"/>
                <w:szCs w:val="20"/>
                <w:lang w:val="en-IE"/>
              </w:rPr>
            </w:pPr>
            <w:r w:rsidRPr="005F5DD3">
              <w:rPr>
                <w:rFonts w:ascii="Aptos" w:hAnsi="Aptos" w:cs="Arial"/>
                <w:sz w:val="20"/>
                <w:szCs w:val="20"/>
                <w:lang w:val="en-IE"/>
              </w:rPr>
              <w:t>How is assessment of skills quality assured when carried out in an ‘on the job’ setting?</w:t>
            </w:r>
          </w:p>
        </w:tc>
        <w:tc>
          <w:tcPr>
            <w:tcW w:w="3402" w:type="dxa"/>
          </w:tcPr>
          <w:p w14:paraId="537E8423" w14:textId="77777777" w:rsidR="00FA00E1" w:rsidRPr="005F5DD3" w:rsidRDefault="00FA00E1" w:rsidP="00B023BF">
            <w:pPr>
              <w:spacing w:before="120" w:after="120"/>
              <w:rPr>
                <w:rFonts w:ascii="Aptos" w:hAnsi="Aptos" w:cs="Arial"/>
                <w:sz w:val="20"/>
                <w:szCs w:val="20"/>
                <w:lang w:val="en-IE"/>
              </w:rPr>
            </w:pPr>
          </w:p>
        </w:tc>
        <w:tc>
          <w:tcPr>
            <w:tcW w:w="2268" w:type="dxa"/>
          </w:tcPr>
          <w:p w14:paraId="37A01E3D" w14:textId="77777777" w:rsidR="00FA00E1" w:rsidRPr="005F5DD3" w:rsidRDefault="00FA00E1" w:rsidP="00B023BF">
            <w:pPr>
              <w:spacing w:before="120" w:after="120"/>
              <w:rPr>
                <w:rFonts w:ascii="Aptos" w:hAnsi="Aptos" w:cs="Arial"/>
                <w:sz w:val="20"/>
                <w:szCs w:val="20"/>
                <w:lang w:val="en-IE"/>
              </w:rPr>
            </w:pPr>
          </w:p>
        </w:tc>
        <w:tc>
          <w:tcPr>
            <w:tcW w:w="1276" w:type="dxa"/>
          </w:tcPr>
          <w:p w14:paraId="14B4D6BD" w14:textId="77777777" w:rsidR="00FA00E1" w:rsidRPr="005F5DD3" w:rsidRDefault="00FA00E1" w:rsidP="00B023BF">
            <w:pPr>
              <w:spacing w:before="120" w:after="120"/>
              <w:rPr>
                <w:rFonts w:ascii="Aptos" w:hAnsi="Aptos" w:cs="Arial"/>
                <w:sz w:val="20"/>
                <w:szCs w:val="20"/>
                <w:lang w:val="en-IE"/>
              </w:rPr>
            </w:pPr>
          </w:p>
        </w:tc>
        <w:tc>
          <w:tcPr>
            <w:tcW w:w="992" w:type="dxa"/>
          </w:tcPr>
          <w:p w14:paraId="789EDC8F" w14:textId="77777777" w:rsidR="00FA00E1" w:rsidRPr="005F5DD3" w:rsidRDefault="00FA00E1" w:rsidP="00B023BF">
            <w:pPr>
              <w:spacing w:before="120" w:after="120"/>
              <w:rPr>
                <w:rFonts w:ascii="Aptos" w:hAnsi="Aptos" w:cs="Arial"/>
                <w:sz w:val="20"/>
                <w:szCs w:val="20"/>
                <w:lang w:val="en-IE"/>
              </w:rPr>
            </w:pPr>
          </w:p>
        </w:tc>
      </w:tr>
      <w:tr w:rsidR="00373E55" w:rsidRPr="005F5DD3" w14:paraId="71589247" w14:textId="77777777" w:rsidTr="00B023BF">
        <w:tc>
          <w:tcPr>
            <w:tcW w:w="5245" w:type="dxa"/>
          </w:tcPr>
          <w:p w14:paraId="34123BB6" w14:textId="734820C5" w:rsidR="00FA00E1" w:rsidRPr="005F5DD3" w:rsidRDefault="00E60FB5" w:rsidP="00B27A11">
            <w:pPr>
              <w:pStyle w:val="ListParagraph"/>
              <w:numPr>
                <w:ilvl w:val="0"/>
                <w:numId w:val="41"/>
              </w:numPr>
              <w:spacing w:before="120" w:after="120"/>
              <w:ind w:left="30" w:firstLine="0"/>
              <w:rPr>
                <w:rFonts w:ascii="Aptos" w:hAnsi="Aptos" w:cs="Arial"/>
                <w:sz w:val="20"/>
                <w:szCs w:val="20"/>
                <w:lang w:val="en-IE"/>
              </w:rPr>
            </w:pPr>
            <w:r w:rsidRPr="005F5DD3">
              <w:rPr>
                <w:rFonts w:ascii="Aptos" w:hAnsi="Aptos" w:cs="Arial"/>
                <w:sz w:val="20"/>
                <w:szCs w:val="20"/>
                <w:lang w:val="en-IE"/>
              </w:rPr>
              <w:t>What are the primary issues to consider when quality assuring assessment in a blended</w:t>
            </w:r>
            <w:r w:rsidR="004251D0">
              <w:rPr>
                <w:rFonts w:ascii="Aptos" w:hAnsi="Aptos" w:cs="Arial"/>
                <w:sz w:val="20"/>
                <w:szCs w:val="20"/>
                <w:lang w:val="en-IE"/>
              </w:rPr>
              <w:t xml:space="preserve"> and/or fully online</w:t>
            </w:r>
            <w:r w:rsidRPr="005F5DD3">
              <w:rPr>
                <w:rFonts w:ascii="Aptos" w:hAnsi="Aptos" w:cs="Arial"/>
                <w:sz w:val="20"/>
                <w:szCs w:val="20"/>
                <w:lang w:val="en-IE"/>
              </w:rPr>
              <w:t xml:space="preserve"> learning programme?</w:t>
            </w:r>
            <w:r w:rsidR="00FA00E1" w:rsidRPr="005F5DD3">
              <w:rPr>
                <w:rFonts w:ascii="Aptos" w:hAnsi="Aptos" w:cs="Arial"/>
                <w:sz w:val="20"/>
                <w:szCs w:val="20"/>
                <w:lang w:val="en-IE"/>
              </w:rPr>
              <w:t xml:space="preserve"> </w:t>
            </w:r>
          </w:p>
        </w:tc>
        <w:tc>
          <w:tcPr>
            <w:tcW w:w="3402" w:type="dxa"/>
          </w:tcPr>
          <w:p w14:paraId="3A898A63" w14:textId="77777777" w:rsidR="00FA00E1" w:rsidRPr="005F5DD3" w:rsidRDefault="00FA00E1" w:rsidP="00B023BF">
            <w:pPr>
              <w:spacing w:before="120" w:after="120"/>
              <w:rPr>
                <w:rFonts w:ascii="Aptos" w:hAnsi="Aptos" w:cs="Arial"/>
                <w:sz w:val="20"/>
                <w:szCs w:val="20"/>
                <w:lang w:val="en-IE"/>
              </w:rPr>
            </w:pPr>
          </w:p>
        </w:tc>
        <w:tc>
          <w:tcPr>
            <w:tcW w:w="2268" w:type="dxa"/>
          </w:tcPr>
          <w:p w14:paraId="498ED211" w14:textId="77777777" w:rsidR="00FA00E1" w:rsidRPr="005F5DD3" w:rsidRDefault="00FA00E1" w:rsidP="00B023BF">
            <w:pPr>
              <w:spacing w:before="120" w:after="120"/>
              <w:rPr>
                <w:rFonts w:ascii="Aptos" w:hAnsi="Aptos" w:cs="Arial"/>
                <w:sz w:val="20"/>
                <w:szCs w:val="20"/>
                <w:lang w:val="en-IE"/>
              </w:rPr>
            </w:pPr>
          </w:p>
        </w:tc>
        <w:tc>
          <w:tcPr>
            <w:tcW w:w="1276" w:type="dxa"/>
          </w:tcPr>
          <w:p w14:paraId="071DAD19" w14:textId="77777777" w:rsidR="00FA00E1" w:rsidRPr="005F5DD3" w:rsidRDefault="00FA00E1" w:rsidP="00B023BF">
            <w:pPr>
              <w:spacing w:before="120" w:after="120"/>
              <w:rPr>
                <w:rFonts w:ascii="Aptos" w:hAnsi="Aptos" w:cs="Arial"/>
                <w:sz w:val="20"/>
                <w:szCs w:val="20"/>
                <w:lang w:val="en-IE"/>
              </w:rPr>
            </w:pPr>
          </w:p>
        </w:tc>
        <w:tc>
          <w:tcPr>
            <w:tcW w:w="992" w:type="dxa"/>
          </w:tcPr>
          <w:p w14:paraId="1886402C" w14:textId="77777777" w:rsidR="00FA00E1" w:rsidRPr="005F5DD3" w:rsidRDefault="00FA00E1" w:rsidP="00B023BF">
            <w:pPr>
              <w:spacing w:before="120" w:after="120"/>
              <w:rPr>
                <w:rFonts w:ascii="Aptos" w:hAnsi="Aptos" w:cs="Arial"/>
                <w:sz w:val="20"/>
                <w:szCs w:val="20"/>
                <w:lang w:val="en-IE"/>
              </w:rPr>
            </w:pPr>
          </w:p>
        </w:tc>
      </w:tr>
      <w:tr w:rsidR="00373E55" w:rsidRPr="005F5DD3" w14:paraId="7563FC65" w14:textId="77777777" w:rsidTr="00B023BF">
        <w:tc>
          <w:tcPr>
            <w:tcW w:w="5245" w:type="dxa"/>
          </w:tcPr>
          <w:p w14:paraId="6DF093C5" w14:textId="77777777" w:rsidR="00E60FB5" w:rsidRPr="005F5DD3" w:rsidRDefault="00E60FB5" w:rsidP="00B27A11">
            <w:pPr>
              <w:pStyle w:val="ListParagraph"/>
              <w:numPr>
                <w:ilvl w:val="0"/>
                <w:numId w:val="41"/>
              </w:numPr>
              <w:spacing w:before="120" w:after="120"/>
              <w:ind w:left="30" w:firstLine="0"/>
              <w:rPr>
                <w:rFonts w:ascii="Aptos" w:hAnsi="Aptos" w:cs="Arial"/>
                <w:sz w:val="20"/>
                <w:szCs w:val="20"/>
                <w:lang w:val="en-IE"/>
              </w:rPr>
            </w:pPr>
            <w:r w:rsidRPr="005F5DD3">
              <w:rPr>
                <w:rFonts w:ascii="Aptos" w:hAnsi="Aptos" w:cs="Arial"/>
                <w:sz w:val="20"/>
                <w:szCs w:val="20"/>
                <w:lang w:val="en-IE"/>
              </w:rPr>
              <w:t>How would you deal with cases of plagiarism, alleged or admitted?</w:t>
            </w:r>
          </w:p>
        </w:tc>
        <w:tc>
          <w:tcPr>
            <w:tcW w:w="3402" w:type="dxa"/>
          </w:tcPr>
          <w:p w14:paraId="4161CEA6" w14:textId="77777777" w:rsidR="00E60FB5" w:rsidRPr="005F5DD3" w:rsidRDefault="00E60FB5" w:rsidP="00B023BF">
            <w:pPr>
              <w:spacing w:before="120" w:after="120"/>
              <w:rPr>
                <w:rFonts w:ascii="Aptos" w:hAnsi="Aptos" w:cs="Arial"/>
                <w:sz w:val="20"/>
                <w:szCs w:val="20"/>
                <w:lang w:val="en-IE"/>
              </w:rPr>
            </w:pPr>
          </w:p>
        </w:tc>
        <w:tc>
          <w:tcPr>
            <w:tcW w:w="2268" w:type="dxa"/>
          </w:tcPr>
          <w:p w14:paraId="6041874D" w14:textId="77777777" w:rsidR="00E60FB5" w:rsidRPr="005F5DD3" w:rsidRDefault="00E60FB5" w:rsidP="00B023BF">
            <w:pPr>
              <w:spacing w:before="120" w:after="120"/>
              <w:rPr>
                <w:rFonts w:ascii="Aptos" w:hAnsi="Aptos" w:cs="Arial"/>
                <w:sz w:val="20"/>
                <w:szCs w:val="20"/>
                <w:lang w:val="en-IE"/>
              </w:rPr>
            </w:pPr>
          </w:p>
        </w:tc>
        <w:tc>
          <w:tcPr>
            <w:tcW w:w="1276" w:type="dxa"/>
          </w:tcPr>
          <w:p w14:paraId="4CF07C60" w14:textId="77777777" w:rsidR="00E60FB5" w:rsidRPr="005F5DD3" w:rsidRDefault="00E60FB5" w:rsidP="00B023BF">
            <w:pPr>
              <w:spacing w:before="120" w:after="120"/>
              <w:rPr>
                <w:rFonts w:ascii="Aptos" w:hAnsi="Aptos" w:cs="Arial"/>
                <w:sz w:val="20"/>
                <w:szCs w:val="20"/>
                <w:lang w:val="en-IE"/>
              </w:rPr>
            </w:pPr>
          </w:p>
        </w:tc>
        <w:tc>
          <w:tcPr>
            <w:tcW w:w="992" w:type="dxa"/>
          </w:tcPr>
          <w:p w14:paraId="40E03BD4" w14:textId="77777777" w:rsidR="00E60FB5" w:rsidRPr="005F5DD3" w:rsidRDefault="00E60FB5" w:rsidP="00B023BF">
            <w:pPr>
              <w:spacing w:before="120" w:after="120"/>
              <w:rPr>
                <w:rFonts w:ascii="Aptos" w:hAnsi="Aptos" w:cs="Arial"/>
                <w:sz w:val="20"/>
                <w:szCs w:val="20"/>
                <w:lang w:val="en-IE"/>
              </w:rPr>
            </w:pPr>
          </w:p>
        </w:tc>
      </w:tr>
      <w:tr w:rsidR="00373E55" w:rsidRPr="005F5DD3" w14:paraId="256225E3" w14:textId="77777777" w:rsidTr="00B023BF">
        <w:tc>
          <w:tcPr>
            <w:tcW w:w="5245" w:type="dxa"/>
          </w:tcPr>
          <w:p w14:paraId="17D69A5E" w14:textId="77777777" w:rsidR="00E60FB5" w:rsidRPr="005F5DD3" w:rsidRDefault="00E60FB5" w:rsidP="00B27A11">
            <w:pPr>
              <w:pStyle w:val="ListParagraph"/>
              <w:numPr>
                <w:ilvl w:val="0"/>
                <w:numId w:val="41"/>
              </w:numPr>
              <w:spacing w:before="120" w:after="120"/>
              <w:ind w:left="30" w:firstLine="0"/>
              <w:rPr>
                <w:rFonts w:ascii="Aptos" w:hAnsi="Aptos" w:cs="Arial"/>
                <w:sz w:val="20"/>
                <w:szCs w:val="20"/>
                <w:lang w:val="en-IE"/>
              </w:rPr>
            </w:pPr>
            <w:r w:rsidRPr="005F5DD3">
              <w:rPr>
                <w:rFonts w:ascii="Aptos" w:hAnsi="Aptos" w:cs="Arial"/>
                <w:sz w:val="20"/>
                <w:szCs w:val="20"/>
                <w:lang w:val="en-IE"/>
              </w:rPr>
              <w:t>Is there a policy on handling disagreements between external examiners / authenticators and lecturers / tutors?</w:t>
            </w:r>
          </w:p>
        </w:tc>
        <w:tc>
          <w:tcPr>
            <w:tcW w:w="3402" w:type="dxa"/>
          </w:tcPr>
          <w:p w14:paraId="1EECBC60" w14:textId="77777777" w:rsidR="00E60FB5" w:rsidRPr="005F5DD3" w:rsidRDefault="00E60FB5" w:rsidP="00B023BF">
            <w:pPr>
              <w:spacing w:before="120" w:after="120"/>
              <w:rPr>
                <w:rFonts w:ascii="Aptos" w:hAnsi="Aptos" w:cs="Arial"/>
                <w:sz w:val="20"/>
                <w:szCs w:val="20"/>
                <w:lang w:val="en-IE"/>
              </w:rPr>
            </w:pPr>
          </w:p>
        </w:tc>
        <w:tc>
          <w:tcPr>
            <w:tcW w:w="2268" w:type="dxa"/>
          </w:tcPr>
          <w:p w14:paraId="7B037980" w14:textId="77777777" w:rsidR="00E60FB5" w:rsidRPr="005F5DD3" w:rsidRDefault="00E60FB5" w:rsidP="00B023BF">
            <w:pPr>
              <w:spacing w:before="120" w:after="120"/>
              <w:rPr>
                <w:rFonts w:ascii="Aptos" w:hAnsi="Aptos" w:cs="Arial"/>
                <w:sz w:val="20"/>
                <w:szCs w:val="20"/>
                <w:lang w:val="en-IE"/>
              </w:rPr>
            </w:pPr>
          </w:p>
        </w:tc>
        <w:tc>
          <w:tcPr>
            <w:tcW w:w="1276" w:type="dxa"/>
          </w:tcPr>
          <w:p w14:paraId="4F592068" w14:textId="77777777" w:rsidR="00E60FB5" w:rsidRPr="005F5DD3" w:rsidRDefault="00E60FB5" w:rsidP="00B023BF">
            <w:pPr>
              <w:spacing w:before="120" w:after="120"/>
              <w:rPr>
                <w:rFonts w:ascii="Aptos" w:hAnsi="Aptos" w:cs="Arial"/>
                <w:sz w:val="20"/>
                <w:szCs w:val="20"/>
                <w:lang w:val="en-IE"/>
              </w:rPr>
            </w:pPr>
          </w:p>
        </w:tc>
        <w:tc>
          <w:tcPr>
            <w:tcW w:w="992" w:type="dxa"/>
          </w:tcPr>
          <w:p w14:paraId="293D07D4" w14:textId="77777777" w:rsidR="00E60FB5" w:rsidRPr="005F5DD3" w:rsidRDefault="00E60FB5" w:rsidP="00B023BF">
            <w:pPr>
              <w:spacing w:before="120" w:after="120"/>
              <w:rPr>
                <w:rFonts w:ascii="Aptos" w:hAnsi="Aptos" w:cs="Arial"/>
                <w:sz w:val="20"/>
                <w:szCs w:val="20"/>
                <w:lang w:val="en-IE"/>
              </w:rPr>
            </w:pPr>
          </w:p>
        </w:tc>
      </w:tr>
    </w:tbl>
    <w:p w14:paraId="559F2C9E" w14:textId="77777777" w:rsidR="00FA00E1" w:rsidRPr="005F5DD3" w:rsidRDefault="00FA00E1">
      <w:pPr>
        <w:rPr>
          <w:rFonts w:ascii="Aptos" w:hAnsi="Aptos" w:cs="Arial"/>
          <w:szCs w:val="22"/>
          <w:u w:val="single"/>
          <w:lang w:val="en-IE"/>
        </w:rPr>
      </w:pPr>
      <w:r w:rsidRPr="005F5DD3">
        <w:rPr>
          <w:rFonts w:ascii="Aptos" w:hAnsi="Aptos" w:cs="Arial"/>
          <w:szCs w:val="22"/>
          <w:u w:val="single"/>
          <w:lang w:val="en-IE"/>
        </w:rPr>
        <w:br w:type="page"/>
      </w:r>
    </w:p>
    <w:p w14:paraId="75E300EE" w14:textId="77777777" w:rsidR="001B07D5" w:rsidRPr="005F5DD3" w:rsidRDefault="006C5078" w:rsidP="00DB7D49">
      <w:pPr>
        <w:shd w:val="clear" w:color="auto" w:fill="DBE5F1" w:themeFill="accent1" w:themeFillTint="33"/>
        <w:tabs>
          <w:tab w:val="left" w:pos="1140"/>
        </w:tabs>
        <w:spacing w:after="120"/>
        <w:ind w:left="1134" w:right="-23" w:hanging="1134"/>
        <w:rPr>
          <w:rFonts w:ascii="Aptos" w:hAnsi="Aptos" w:cs="Arial"/>
          <w:b/>
          <w:szCs w:val="22"/>
          <w:lang w:val="en-IE"/>
        </w:rPr>
      </w:pPr>
      <w:r w:rsidRPr="005F5DD3">
        <w:rPr>
          <w:rFonts w:ascii="Aptos" w:hAnsi="Aptos" w:cs="Arial"/>
          <w:b/>
          <w:lang w:val="en-IE"/>
        </w:rPr>
        <w:t>Core Guidelines 7</w:t>
      </w:r>
      <w:r w:rsidRPr="005F5DD3">
        <w:rPr>
          <w:rFonts w:ascii="Aptos" w:hAnsi="Aptos" w:cs="Arial"/>
          <w:b/>
          <w:lang w:val="en-IE"/>
        </w:rPr>
        <w:tab/>
      </w:r>
      <w:r w:rsidR="001B07D5" w:rsidRPr="005F5DD3">
        <w:rPr>
          <w:rFonts w:ascii="Aptos" w:hAnsi="Aptos" w:cs="Arial"/>
          <w:b/>
          <w:szCs w:val="22"/>
          <w:lang w:val="en-IE"/>
        </w:rPr>
        <w:t>SUPPORT</w:t>
      </w:r>
      <w:r w:rsidR="00DB7D49" w:rsidRPr="005F5DD3">
        <w:rPr>
          <w:rFonts w:ascii="Aptos" w:hAnsi="Aptos" w:cs="Arial"/>
          <w:b/>
          <w:szCs w:val="22"/>
          <w:lang w:val="en-IE"/>
        </w:rPr>
        <w:t>S</w:t>
      </w:r>
      <w:r w:rsidR="001B07D5" w:rsidRPr="005F5DD3">
        <w:rPr>
          <w:rFonts w:ascii="Aptos" w:hAnsi="Aptos" w:cs="Arial"/>
          <w:b/>
          <w:szCs w:val="22"/>
          <w:lang w:val="en-IE"/>
        </w:rPr>
        <w:t xml:space="preserve"> FOR LEARNERS</w:t>
      </w:r>
    </w:p>
    <w:tbl>
      <w:tblPr>
        <w:tblStyle w:val="TableGrid"/>
        <w:tblW w:w="0" w:type="auto"/>
        <w:tblInd w:w="-147" w:type="dxa"/>
        <w:tblLook w:val="04A0" w:firstRow="1" w:lastRow="0" w:firstColumn="1" w:lastColumn="0" w:noHBand="0" w:noVBand="1"/>
      </w:tblPr>
      <w:tblGrid>
        <w:gridCol w:w="5136"/>
        <w:gridCol w:w="3338"/>
        <w:gridCol w:w="2234"/>
        <w:gridCol w:w="1350"/>
        <w:gridCol w:w="1039"/>
      </w:tblGrid>
      <w:tr w:rsidR="00373E55" w:rsidRPr="005F5DD3" w14:paraId="2FA8C0B5" w14:textId="77777777" w:rsidTr="00B023BF">
        <w:trPr>
          <w:tblHeader/>
        </w:trPr>
        <w:tc>
          <w:tcPr>
            <w:tcW w:w="5245" w:type="dxa"/>
            <w:shd w:val="clear" w:color="auto" w:fill="EEECE1" w:themeFill="background2"/>
          </w:tcPr>
          <w:p w14:paraId="20A7AEB6" w14:textId="77777777" w:rsidR="00DB7D49" w:rsidRPr="005F5DD3" w:rsidRDefault="00616F28" w:rsidP="00634A09">
            <w:pPr>
              <w:spacing w:before="120" w:after="120"/>
              <w:rPr>
                <w:rFonts w:ascii="Aptos" w:hAnsi="Aptos" w:cs="Arial"/>
                <w:b/>
                <w:sz w:val="20"/>
                <w:szCs w:val="20"/>
                <w:lang w:val="en-IE"/>
              </w:rPr>
            </w:pPr>
            <w:r w:rsidRPr="005F5DD3">
              <w:rPr>
                <w:rFonts w:ascii="Aptos" w:hAnsi="Aptos" w:cs="Arial"/>
                <w:b/>
                <w:sz w:val="20"/>
                <w:szCs w:val="20"/>
                <w:lang w:val="en-IE"/>
              </w:rPr>
              <w:t>Gap-analysis question</w:t>
            </w:r>
          </w:p>
        </w:tc>
        <w:tc>
          <w:tcPr>
            <w:tcW w:w="3402" w:type="dxa"/>
            <w:shd w:val="clear" w:color="auto" w:fill="EEECE1" w:themeFill="background2"/>
          </w:tcPr>
          <w:p w14:paraId="5BE64685" w14:textId="77777777" w:rsidR="00DB7D49" w:rsidRPr="005F5DD3" w:rsidRDefault="00B64C42" w:rsidP="00634A09">
            <w:pPr>
              <w:spacing w:before="120" w:after="120"/>
              <w:rPr>
                <w:rFonts w:ascii="Aptos" w:hAnsi="Aptos" w:cs="Arial"/>
                <w:b/>
                <w:sz w:val="20"/>
                <w:szCs w:val="20"/>
                <w:lang w:val="en-IE"/>
              </w:rPr>
            </w:pPr>
            <w:r w:rsidRPr="005F5DD3">
              <w:rPr>
                <w:rFonts w:ascii="Aptos" w:hAnsi="Aptos" w:cs="Arial"/>
                <w:b/>
                <w:sz w:val="20"/>
                <w:szCs w:val="20"/>
                <w:lang w:val="en-IE"/>
              </w:rPr>
              <w:t>Process already in place? Summarise</w:t>
            </w:r>
          </w:p>
        </w:tc>
        <w:tc>
          <w:tcPr>
            <w:tcW w:w="2268" w:type="dxa"/>
            <w:shd w:val="clear" w:color="auto" w:fill="EEECE1" w:themeFill="background2"/>
          </w:tcPr>
          <w:p w14:paraId="2C2C4452" w14:textId="77777777" w:rsidR="00DB7D49" w:rsidRPr="005F5DD3" w:rsidRDefault="00B64C42" w:rsidP="00634A09">
            <w:pPr>
              <w:spacing w:before="120" w:after="120"/>
              <w:ind w:left="-20"/>
              <w:rPr>
                <w:rFonts w:ascii="Aptos" w:hAnsi="Aptos" w:cs="Arial"/>
                <w:b/>
                <w:sz w:val="20"/>
                <w:szCs w:val="20"/>
                <w:lang w:val="en-IE"/>
              </w:rPr>
            </w:pPr>
            <w:r w:rsidRPr="005F5DD3">
              <w:rPr>
                <w:rFonts w:ascii="Aptos" w:hAnsi="Aptos" w:cs="Arial"/>
                <w:b/>
                <w:sz w:val="20"/>
                <w:szCs w:val="20"/>
                <w:lang w:val="en-IE"/>
              </w:rPr>
              <w:t>Action Required?  Describe</w:t>
            </w:r>
          </w:p>
        </w:tc>
        <w:tc>
          <w:tcPr>
            <w:tcW w:w="1134" w:type="dxa"/>
            <w:shd w:val="clear" w:color="auto" w:fill="EEECE1" w:themeFill="background2"/>
          </w:tcPr>
          <w:p w14:paraId="3945B5C3" w14:textId="3C399245" w:rsidR="00DB7D49" w:rsidRPr="005F5DD3" w:rsidRDefault="00DB7D49" w:rsidP="00634A09">
            <w:pPr>
              <w:spacing w:before="120" w:after="120"/>
              <w:rPr>
                <w:rFonts w:ascii="Aptos" w:hAnsi="Aptos" w:cs="Arial"/>
                <w:b/>
                <w:sz w:val="20"/>
                <w:szCs w:val="20"/>
                <w:lang w:val="en-IE"/>
              </w:rPr>
            </w:pPr>
            <w:r w:rsidRPr="005F5DD3">
              <w:rPr>
                <w:rFonts w:ascii="Aptos" w:hAnsi="Aptos" w:cs="Arial"/>
                <w:b/>
                <w:sz w:val="20"/>
                <w:szCs w:val="20"/>
                <w:lang w:val="en-IE"/>
              </w:rPr>
              <w:t xml:space="preserve">Who </w:t>
            </w:r>
            <w:r w:rsidR="00221474">
              <w:rPr>
                <w:rFonts w:ascii="Aptos" w:hAnsi="Aptos" w:cs="Arial"/>
                <w:b/>
                <w:sz w:val="20"/>
                <w:szCs w:val="20"/>
                <w:lang w:val="en-IE"/>
              </w:rPr>
              <w:t xml:space="preserve">is </w:t>
            </w:r>
            <w:r w:rsidRPr="005F5DD3">
              <w:rPr>
                <w:rFonts w:ascii="Aptos" w:hAnsi="Aptos" w:cs="Arial"/>
                <w:b/>
                <w:sz w:val="20"/>
                <w:szCs w:val="20"/>
                <w:lang w:val="en-IE"/>
              </w:rPr>
              <w:t>Responsible</w:t>
            </w:r>
          </w:p>
        </w:tc>
        <w:tc>
          <w:tcPr>
            <w:tcW w:w="1048" w:type="dxa"/>
            <w:shd w:val="clear" w:color="auto" w:fill="EEECE1" w:themeFill="background2"/>
          </w:tcPr>
          <w:p w14:paraId="425AC79E" w14:textId="77777777" w:rsidR="00DB7D49" w:rsidRPr="005F5DD3" w:rsidRDefault="00DB7D49" w:rsidP="00634A09">
            <w:pPr>
              <w:spacing w:before="120" w:after="120"/>
              <w:rPr>
                <w:rFonts w:ascii="Aptos" w:hAnsi="Aptos" w:cs="Arial"/>
                <w:b/>
                <w:sz w:val="20"/>
                <w:szCs w:val="20"/>
                <w:lang w:val="en-IE"/>
              </w:rPr>
            </w:pPr>
            <w:r w:rsidRPr="005F5DD3">
              <w:rPr>
                <w:rFonts w:ascii="Aptos" w:hAnsi="Aptos" w:cs="Arial"/>
                <w:b/>
                <w:sz w:val="20"/>
                <w:szCs w:val="20"/>
                <w:lang w:val="en-IE"/>
              </w:rPr>
              <w:t>By When</w:t>
            </w:r>
          </w:p>
        </w:tc>
      </w:tr>
      <w:tr w:rsidR="00373E55" w:rsidRPr="005F5DD3" w14:paraId="5626CC43" w14:textId="77777777" w:rsidTr="00B023BF">
        <w:tc>
          <w:tcPr>
            <w:tcW w:w="5245" w:type="dxa"/>
          </w:tcPr>
          <w:p w14:paraId="77F59E17" w14:textId="5D33D904" w:rsidR="00DB7D49" w:rsidRPr="005F5DD3" w:rsidRDefault="004240FF" w:rsidP="004240FF">
            <w:pPr>
              <w:pStyle w:val="ListParagraph"/>
              <w:numPr>
                <w:ilvl w:val="0"/>
                <w:numId w:val="42"/>
              </w:numPr>
              <w:spacing w:before="120" w:after="120"/>
              <w:ind w:left="30" w:firstLine="0"/>
              <w:rPr>
                <w:rFonts w:ascii="Aptos" w:hAnsi="Aptos" w:cs="Arial"/>
                <w:sz w:val="20"/>
                <w:szCs w:val="20"/>
                <w:lang w:val="en-IE"/>
              </w:rPr>
            </w:pPr>
            <w:r w:rsidRPr="005F5DD3">
              <w:rPr>
                <w:rFonts w:ascii="Aptos" w:hAnsi="Aptos" w:cs="Arial"/>
                <w:sz w:val="20"/>
                <w:szCs w:val="20"/>
                <w:lang w:val="en-IE"/>
              </w:rPr>
              <w:t xml:space="preserve">Is it clear what supports are available to learners and how they are accessed?  (Ref 7.1. Core Guidelines, </w:t>
            </w:r>
            <w:r w:rsidR="00166223" w:rsidRPr="005F5DD3">
              <w:rPr>
                <w:rFonts w:ascii="Aptos" w:hAnsi="Aptos" w:cs="Aptos"/>
                <w:sz w:val="20"/>
                <w:szCs w:val="20"/>
              </w:rPr>
              <w:t xml:space="preserve">4.3 </w:t>
            </w:r>
            <w:hyperlink r:id="rId31" w:history="1">
              <w:r w:rsidR="00166223" w:rsidRPr="005F5DD3">
                <w:rPr>
                  <w:rStyle w:val="Hyperlink"/>
                  <w:rFonts w:ascii="Aptos" w:hAnsi="Aptos" w:cs="Aptos"/>
                  <w:color w:val="auto"/>
                  <w:sz w:val="20"/>
                  <w:szCs w:val="20"/>
                </w:rPr>
                <w:t>Guidelines for Providers of Blended and Online</w:t>
              </w:r>
              <w:r w:rsidR="00B808A1" w:rsidRPr="005F5DD3">
                <w:rPr>
                  <w:rStyle w:val="Hyperlink"/>
                  <w:rFonts w:ascii="Aptos" w:hAnsi="Aptos" w:cs="Aptos"/>
                  <w:color w:val="auto"/>
                  <w:sz w:val="20"/>
                  <w:szCs w:val="20"/>
                </w:rPr>
                <w:t xml:space="preserve"> programmes</w:t>
              </w:r>
            </w:hyperlink>
            <w:r w:rsidRPr="005F5DD3">
              <w:rPr>
                <w:rFonts w:ascii="Aptos" w:hAnsi="Aptos" w:cs="Arial"/>
                <w:sz w:val="20"/>
                <w:szCs w:val="20"/>
                <w:lang w:val="en-IE"/>
              </w:rPr>
              <w:t>, Section 5 Apprenticeship Guidelines)</w:t>
            </w:r>
          </w:p>
        </w:tc>
        <w:tc>
          <w:tcPr>
            <w:tcW w:w="3402" w:type="dxa"/>
          </w:tcPr>
          <w:p w14:paraId="24BEDD5B" w14:textId="77777777" w:rsidR="00DB7D49" w:rsidRPr="005F5DD3" w:rsidRDefault="00DB7D49" w:rsidP="00B023BF">
            <w:pPr>
              <w:spacing w:before="120" w:after="120"/>
              <w:rPr>
                <w:rFonts w:ascii="Aptos" w:hAnsi="Aptos" w:cs="Arial"/>
                <w:sz w:val="20"/>
                <w:szCs w:val="20"/>
                <w:lang w:val="en-IE"/>
              </w:rPr>
            </w:pPr>
          </w:p>
        </w:tc>
        <w:tc>
          <w:tcPr>
            <w:tcW w:w="2268" w:type="dxa"/>
          </w:tcPr>
          <w:p w14:paraId="493EAF6B" w14:textId="77777777" w:rsidR="00DB7D49" w:rsidRPr="005F5DD3" w:rsidRDefault="00DB7D49" w:rsidP="00B023BF">
            <w:pPr>
              <w:spacing w:before="120" w:after="120"/>
              <w:rPr>
                <w:rFonts w:ascii="Aptos" w:hAnsi="Aptos" w:cs="Arial"/>
                <w:sz w:val="20"/>
                <w:szCs w:val="20"/>
                <w:lang w:val="en-IE"/>
              </w:rPr>
            </w:pPr>
          </w:p>
        </w:tc>
        <w:tc>
          <w:tcPr>
            <w:tcW w:w="1134" w:type="dxa"/>
          </w:tcPr>
          <w:p w14:paraId="04DC8107" w14:textId="77777777" w:rsidR="00DB7D49" w:rsidRPr="005F5DD3" w:rsidRDefault="00DB7D49" w:rsidP="00B023BF">
            <w:pPr>
              <w:spacing w:before="120" w:after="120"/>
              <w:rPr>
                <w:rFonts w:ascii="Aptos" w:hAnsi="Aptos" w:cs="Arial"/>
                <w:sz w:val="20"/>
                <w:szCs w:val="20"/>
                <w:lang w:val="en-IE"/>
              </w:rPr>
            </w:pPr>
          </w:p>
        </w:tc>
        <w:tc>
          <w:tcPr>
            <w:tcW w:w="1048" w:type="dxa"/>
          </w:tcPr>
          <w:p w14:paraId="1A4EA543" w14:textId="77777777" w:rsidR="00DB7D49" w:rsidRPr="005F5DD3" w:rsidRDefault="00DB7D49" w:rsidP="00B023BF">
            <w:pPr>
              <w:spacing w:before="120" w:after="120"/>
              <w:rPr>
                <w:rFonts w:ascii="Aptos" w:hAnsi="Aptos" w:cs="Arial"/>
                <w:sz w:val="20"/>
                <w:szCs w:val="20"/>
                <w:lang w:val="en-IE"/>
              </w:rPr>
            </w:pPr>
          </w:p>
        </w:tc>
      </w:tr>
      <w:tr w:rsidR="00373E55" w:rsidRPr="005F5DD3" w14:paraId="5513E75B" w14:textId="77777777" w:rsidTr="00B023BF">
        <w:tc>
          <w:tcPr>
            <w:tcW w:w="5245" w:type="dxa"/>
          </w:tcPr>
          <w:p w14:paraId="297706C6" w14:textId="77777777" w:rsidR="00DB7D49" w:rsidRPr="005F5DD3" w:rsidRDefault="0075104C" w:rsidP="00B27A11">
            <w:pPr>
              <w:pStyle w:val="ListParagraph"/>
              <w:numPr>
                <w:ilvl w:val="0"/>
                <w:numId w:val="42"/>
              </w:numPr>
              <w:spacing w:before="120" w:after="120"/>
              <w:ind w:left="0" w:firstLine="0"/>
              <w:rPr>
                <w:rFonts w:ascii="Aptos" w:hAnsi="Aptos" w:cs="Arial"/>
                <w:sz w:val="20"/>
                <w:szCs w:val="20"/>
                <w:lang w:val="en-IE"/>
              </w:rPr>
            </w:pPr>
            <w:r w:rsidRPr="005F5DD3">
              <w:rPr>
                <w:rFonts w:ascii="Aptos" w:hAnsi="Aptos" w:cs="Arial"/>
                <w:sz w:val="20"/>
                <w:szCs w:val="20"/>
                <w:lang w:val="en-IE"/>
              </w:rPr>
              <w:t>Are particular supports made available to international learners?</w:t>
            </w:r>
          </w:p>
        </w:tc>
        <w:tc>
          <w:tcPr>
            <w:tcW w:w="3402" w:type="dxa"/>
          </w:tcPr>
          <w:p w14:paraId="564BAB00" w14:textId="77777777" w:rsidR="00DB7D49" w:rsidRPr="005F5DD3" w:rsidRDefault="00DB7D49" w:rsidP="00B023BF">
            <w:pPr>
              <w:spacing w:before="120" w:after="120"/>
              <w:rPr>
                <w:rFonts w:ascii="Aptos" w:hAnsi="Aptos" w:cs="Arial"/>
                <w:sz w:val="20"/>
                <w:szCs w:val="20"/>
                <w:lang w:val="en-IE"/>
              </w:rPr>
            </w:pPr>
          </w:p>
        </w:tc>
        <w:tc>
          <w:tcPr>
            <w:tcW w:w="2268" w:type="dxa"/>
          </w:tcPr>
          <w:p w14:paraId="2FEC0D5F" w14:textId="77777777" w:rsidR="00DB7D49" w:rsidRPr="005F5DD3" w:rsidRDefault="00DB7D49" w:rsidP="00B023BF">
            <w:pPr>
              <w:spacing w:before="120" w:after="120"/>
              <w:rPr>
                <w:rFonts w:ascii="Aptos" w:hAnsi="Aptos" w:cs="Arial"/>
                <w:sz w:val="20"/>
                <w:szCs w:val="20"/>
                <w:lang w:val="en-IE"/>
              </w:rPr>
            </w:pPr>
          </w:p>
        </w:tc>
        <w:tc>
          <w:tcPr>
            <w:tcW w:w="1134" w:type="dxa"/>
          </w:tcPr>
          <w:p w14:paraId="0DC9BE58" w14:textId="77777777" w:rsidR="00DB7D49" w:rsidRPr="005F5DD3" w:rsidRDefault="00DB7D49" w:rsidP="00B023BF">
            <w:pPr>
              <w:spacing w:before="120" w:after="120"/>
              <w:rPr>
                <w:rFonts w:ascii="Aptos" w:hAnsi="Aptos" w:cs="Arial"/>
                <w:sz w:val="20"/>
                <w:szCs w:val="20"/>
                <w:lang w:val="en-IE"/>
              </w:rPr>
            </w:pPr>
          </w:p>
        </w:tc>
        <w:tc>
          <w:tcPr>
            <w:tcW w:w="1048" w:type="dxa"/>
          </w:tcPr>
          <w:p w14:paraId="0F97FEBA" w14:textId="77777777" w:rsidR="00DB7D49" w:rsidRPr="005F5DD3" w:rsidRDefault="00DB7D49" w:rsidP="00B023BF">
            <w:pPr>
              <w:spacing w:before="120" w:after="120"/>
              <w:rPr>
                <w:rFonts w:ascii="Aptos" w:hAnsi="Aptos" w:cs="Arial"/>
                <w:sz w:val="20"/>
                <w:szCs w:val="20"/>
                <w:lang w:val="en-IE"/>
              </w:rPr>
            </w:pPr>
          </w:p>
        </w:tc>
      </w:tr>
      <w:tr w:rsidR="00373E55" w:rsidRPr="005F5DD3" w14:paraId="42DA17A9" w14:textId="77777777" w:rsidTr="00B023BF">
        <w:tc>
          <w:tcPr>
            <w:tcW w:w="5245" w:type="dxa"/>
          </w:tcPr>
          <w:p w14:paraId="779F7A54" w14:textId="77777777" w:rsidR="00DB7D49" w:rsidRPr="005F5DD3" w:rsidRDefault="0075104C" w:rsidP="00B27A11">
            <w:pPr>
              <w:pStyle w:val="ListParagraph"/>
              <w:numPr>
                <w:ilvl w:val="0"/>
                <w:numId w:val="42"/>
              </w:numPr>
              <w:spacing w:before="120" w:after="120"/>
              <w:ind w:left="0" w:firstLine="0"/>
              <w:rPr>
                <w:rFonts w:ascii="Aptos" w:hAnsi="Aptos" w:cs="Arial"/>
                <w:sz w:val="20"/>
                <w:szCs w:val="20"/>
                <w:lang w:val="en-IE"/>
              </w:rPr>
            </w:pPr>
            <w:r w:rsidRPr="005F5DD3">
              <w:rPr>
                <w:rFonts w:ascii="Aptos" w:hAnsi="Aptos" w:cs="Arial"/>
                <w:sz w:val="20"/>
                <w:szCs w:val="20"/>
                <w:lang w:val="en-IE"/>
              </w:rPr>
              <w:t>Are particular supports made available to learners with disabilities?</w:t>
            </w:r>
          </w:p>
        </w:tc>
        <w:tc>
          <w:tcPr>
            <w:tcW w:w="3402" w:type="dxa"/>
          </w:tcPr>
          <w:p w14:paraId="3C24D46A" w14:textId="77777777" w:rsidR="00DB7D49" w:rsidRPr="005F5DD3" w:rsidRDefault="00DB7D49" w:rsidP="00B023BF">
            <w:pPr>
              <w:spacing w:before="120" w:after="120"/>
              <w:rPr>
                <w:rFonts w:ascii="Aptos" w:hAnsi="Aptos" w:cs="Arial"/>
                <w:sz w:val="20"/>
                <w:szCs w:val="20"/>
                <w:lang w:val="en-IE"/>
              </w:rPr>
            </w:pPr>
          </w:p>
        </w:tc>
        <w:tc>
          <w:tcPr>
            <w:tcW w:w="2268" w:type="dxa"/>
          </w:tcPr>
          <w:p w14:paraId="6BF5AF8F" w14:textId="77777777" w:rsidR="00DB7D49" w:rsidRPr="005F5DD3" w:rsidRDefault="00DB7D49" w:rsidP="00B023BF">
            <w:pPr>
              <w:spacing w:before="120" w:after="120"/>
              <w:rPr>
                <w:rFonts w:ascii="Aptos" w:hAnsi="Aptos" w:cs="Arial"/>
                <w:sz w:val="20"/>
                <w:szCs w:val="20"/>
                <w:lang w:val="en-IE"/>
              </w:rPr>
            </w:pPr>
          </w:p>
        </w:tc>
        <w:tc>
          <w:tcPr>
            <w:tcW w:w="1134" w:type="dxa"/>
          </w:tcPr>
          <w:p w14:paraId="4B5D04F9" w14:textId="77777777" w:rsidR="00DB7D49" w:rsidRPr="005F5DD3" w:rsidRDefault="00DB7D49" w:rsidP="00B023BF">
            <w:pPr>
              <w:spacing w:before="120" w:after="120"/>
              <w:rPr>
                <w:rFonts w:ascii="Aptos" w:hAnsi="Aptos" w:cs="Arial"/>
                <w:sz w:val="20"/>
                <w:szCs w:val="20"/>
                <w:lang w:val="en-IE"/>
              </w:rPr>
            </w:pPr>
          </w:p>
        </w:tc>
        <w:tc>
          <w:tcPr>
            <w:tcW w:w="1048" w:type="dxa"/>
          </w:tcPr>
          <w:p w14:paraId="4A94A065" w14:textId="77777777" w:rsidR="00DB7D49" w:rsidRPr="005F5DD3" w:rsidRDefault="00DB7D49" w:rsidP="00B023BF">
            <w:pPr>
              <w:spacing w:before="120" w:after="120"/>
              <w:rPr>
                <w:rFonts w:ascii="Aptos" w:hAnsi="Aptos" w:cs="Arial"/>
                <w:sz w:val="20"/>
                <w:szCs w:val="20"/>
                <w:lang w:val="en-IE"/>
              </w:rPr>
            </w:pPr>
          </w:p>
        </w:tc>
      </w:tr>
      <w:tr w:rsidR="00373E55" w:rsidRPr="005F5DD3" w14:paraId="5CB1877C" w14:textId="77777777" w:rsidTr="00B023BF">
        <w:tc>
          <w:tcPr>
            <w:tcW w:w="5245" w:type="dxa"/>
          </w:tcPr>
          <w:p w14:paraId="43CA877C" w14:textId="77777777" w:rsidR="00DB7D49" w:rsidRPr="005F5DD3" w:rsidRDefault="0075104C" w:rsidP="00B27A11">
            <w:pPr>
              <w:pStyle w:val="ListParagraph"/>
              <w:numPr>
                <w:ilvl w:val="0"/>
                <w:numId w:val="42"/>
              </w:numPr>
              <w:spacing w:before="120" w:after="120"/>
              <w:ind w:left="0" w:firstLine="0"/>
              <w:rPr>
                <w:rFonts w:ascii="Aptos" w:hAnsi="Aptos" w:cs="Arial"/>
                <w:sz w:val="20"/>
                <w:szCs w:val="20"/>
                <w:lang w:val="en-IE"/>
              </w:rPr>
            </w:pPr>
            <w:r w:rsidRPr="005F5DD3">
              <w:rPr>
                <w:rFonts w:ascii="Aptos" w:hAnsi="Aptos" w:cs="Arial"/>
                <w:sz w:val="20"/>
                <w:szCs w:val="20"/>
                <w:lang w:val="en-IE"/>
              </w:rPr>
              <w:t>Is there a role with overall responsibility for coordinating the various learner supports and monitoring their effectiveness?</w:t>
            </w:r>
          </w:p>
        </w:tc>
        <w:tc>
          <w:tcPr>
            <w:tcW w:w="3402" w:type="dxa"/>
          </w:tcPr>
          <w:p w14:paraId="4BBC78C3" w14:textId="77777777" w:rsidR="00DB7D49" w:rsidRPr="005F5DD3" w:rsidRDefault="00DB7D49" w:rsidP="00B023BF">
            <w:pPr>
              <w:spacing w:before="120" w:after="120"/>
              <w:rPr>
                <w:rFonts w:ascii="Aptos" w:hAnsi="Aptos" w:cs="Arial"/>
                <w:sz w:val="20"/>
                <w:szCs w:val="20"/>
                <w:lang w:val="en-IE"/>
              </w:rPr>
            </w:pPr>
          </w:p>
        </w:tc>
        <w:tc>
          <w:tcPr>
            <w:tcW w:w="2268" w:type="dxa"/>
          </w:tcPr>
          <w:p w14:paraId="1871AD14" w14:textId="77777777" w:rsidR="00DB7D49" w:rsidRPr="005F5DD3" w:rsidRDefault="00DB7D49" w:rsidP="00B023BF">
            <w:pPr>
              <w:spacing w:before="120" w:after="120"/>
              <w:rPr>
                <w:rFonts w:ascii="Aptos" w:hAnsi="Aptos" w:cs="Arial"/>
                <w:sz w:val="20"/>
                <w:szCs w:val="20"/>
                <w:lang w:val="en-IE"/>
              </w:rPr>
            </w:pPr>
          </w:p>
        </w:tc>
        <w:tc>
          <w:tcPr>
            <w:tcW w:w="1134" w:type="dxa"/>
          </w:tcPr>
          <w:p w14:paraId="5C09A2BE" w14:textId="77777777" w:rsidR="00DB7D49" w:rsidRPr="005F5DD3" w:rsidRDefault="00DB7D49" w:rsidP="00B023BF">
            <w:pPr>
              <w:spacing w:before="120" w:after="120"/>
              <w:rPr>
                <w:rFonts w:ascii="Aptos" w:hAnsi="Aptos" w:cs="Arial"/>
                <w:sz w:val="20"/>
                <w:szCs w:val="20"/>
                <w:lang w:val="en-IE"/>
              </w:rPr>
            </w:pPr>
          </w:p>
        </w:tc>
        <w:tc>
          <w:tcPr>
            <w:tcW w:w="1048" w:type="dxa"/>
          </w:tcPr>
          <w:p w14:paraId="78B541FD" w14:textId="77777777" w:rsidR="00DB7D49" w:rsidRPr="005F5DD3" w:rsidRDefault="00DB7D49" w:rsidP="00B023BF">
            <w:pPr>
              <w:spacing w:before="120" w:after="120"/>
              <w:rPr>
                <w:rFonts w:ascii="Aptos" w:hAnsi="Aptos" w:cs="Arial"/>
                <w:sz w:val="20"/>
                <w:szCs w:val="20"/>
                <w:lang w:val="en-IE"/>
              </w:rPr>
            </w:pPr>
          </w:p>
        </w:tc>
      </w:tr>
      <w:tr w:rsidR="00373E55" w:rsidRPr="005F5DD3" w14:paraId="2C698ADA" w14:textId="77777777" w:rsidTr="00B023BF">
        <w:tc>
          <w:tcPr>
            <w:tcW w:w="5245" w:type="dxa"/>
          </w:tcPr>
          <w:p w14:paraId="21A79490" w14:textId="77777777" w:rsidR="00DB7D49" w:rsidRPr="005F5DD3" w:rsidRDefault="0075104C" w:rsidP="00B27A11">
            <w:pPr>
              <w:pStyle w:val="ListParagraph"/>
              <w:numPr>
                <w:ilvl w:val="0"/>
                <w:numId w:val="42"/>
              </w:numPr>
              <w:spacing w:before="120" w:after="120"/>
              <w:ind w:left="0" w:firstLine="0"/>
              <w:rPr>
                <w:rFonts w:ascii="Aptos" w:hAnsi="Aptos" w:cs="Arial"/>
                <w:sz w:val="20"/>
                <w:szCs w:val="20"/>
                <w:lang w:val="en-IE"/>
              </w:rPr>
            </w:pPr>
            <w:r w:rsidRPr="005F5DD3">
              <w:rPr>
                <w:rFonts w:ascii="Aptos" w:hAnsi="Aptos" w:cs="Arial"/>
                <w:sz w:val="20"/>
                <w:szCs w:val="20"/>
                <w:lang w:val="en-IE"/>
              </w:rPr>
              <w:t xml:space="preserve">Are learner representatives </w:t>
            </w:r>
            <w:r w:rsidR="004240FF" w:rsidRPr="005F5DD3">
              <w:rPr>
                <w:rFonts w:ascii="Aptos" w:hAnsi="Aptos" w:cs="Arial"/>
                <w:sz w:val="20"/>
                <w:szCs w:val="20"/>
                <w:lang w:val="en-IE"/>
              </w:rPr>
              <w:t xml:space="preserve">encouraged / </w:t>
            </w:r>
            <w:r w:rsidRPr="005F5DD3">
              <w:rPr>
                <w:rFonts w:ascii="Aptos" w:hAnsi="Aptos" w:cs="Arial"/>
                <w:sz w:val="20"/>
                <w:szCs w:val="20"/>
                <w:lang w:val="en-IE"/>
              </w:rPr>
              <w:t>facilitated to be involved in quality assurance processes?</w:t>
            </w:r>
          </w:p>
        </w:tc>
        <w:tc>
          <w:tcPr>
            <w:tcW w:w="3402" w:type="dxa"/>
          </w:tcPr>
          <w:p w14:paraId="34FB1D19" w14:textId="77777777" w:rsidR="00DB7D49" w:rsidRPr="005F5DD3" w:rsidRDefault="00DB7D49" w:rsidP="00B023BF">
            <w:pPr>
              <w:spacing w:before="120" w:after="120"/>
              <w:rPr>
                <w:rFonts w:ascii="Aptos" w:hAnsi="Aptos" w:cs="Arial"/>
                <w:sz w:val="20"/>
                <w:szCs w:val="20"/>
                <w:lang w:val="en-IE"/>
              </w:rPr>
            </w:pPr>
          </w:p>
        </w:tc>
        <w:tc>
          <w:tcPr>
            <w:tcW w:w="2268" w:type="dxa"/>
          </w:tcPr>
          <w:p w14:paraId="2098182F" w14:textId="77777777" w:rsidR="00DB7D49" w:rsidRPr="005F5DD3" w:rsidRDefault="00DB7D49" w:rsidP="00B023BF">
            <w:pPr>
              <w:spacing w:before="120" w:after="120"/>
              <w:rPr>
                <w:rFonts w:ascii="Aptos" w:hAnsi="Aptos" w:cs="Arial"/>
                <w:sz w:val="20"/>
                <w:szCs w:val="20"/>
                <w:lang w:val="en-IE"/>
              </w:rPr>
            </w:pPr>
          </w:p>
        </w:tc>
        <w:tc>
          <w:tcPr>
            <w:tcW w:w="1134" w:type="dxa"/>
          </w:tcPr>
          <w:p w14:paraId="05E47D39" w14:textId="77777777" w:rsidR="00DB7D49" w:rsidRPr="005F5DD3" w:rsidRDefault="00DB7D49" w:rsidP="00B023BF">
            <w:pPr>
              <w:spacing w:before="120" w:after="120"/>
              <w:rPr>
                <w:rFonts w:ascii="Aptos" w:hAnsi="Aptos" w:cs="Arial"/>
                <w:sz w:val="20"/>
                <w:szCs w:val="20"/>
                <w:lang w:val="en-IE"/>
              </w:rPr>
            </w:pPr>
          </w:p>
        </w:tc>
        <w:tc>
          <w:tcPr>
            <w:tcW w:w="1048" w:type="dxa"/>
          </w:tcPr>
          <w:p w14:paraId="29A4A563" w14:textId="77777777" w:rsidR="00DB7D49" w:rsidRPr="005F5DD3" w:rsidRDefault="00DB7D49" w:rsidP="00B023BF">
            <w:pPr>
              <w:spacing w:before="120" w:after="120"/>
              <w:rPr>
                <w:rFonts w:ascii="Aptos" w:hAnsi="Aptos" w:cs="Arial"/>
                <w:sz w:val="20"/>
                <w:szCs w:val="20"/>
                <w:lang w:val="en-IE"/>
              </w:rPr>
            </w:pPr>
          </w:p>
        </w:tc>
      </w:tr>
      <w:tr w:rsidR="00373E55" w:rsidRPr="005F5DD3" w14:paraId="17579900" w14:textId="77777777" w:rsidTr="00B023BF">
        <w:tc>
          <w:tcPr>
            <w:tcW w:w="5245" w:type="dxa"/>
          </w:tcPr>
          <w:p w14:paraId="68009666" w14:textId="77777777" w:rsidR="00DB7D49" w:rsidRPr="005F5DD3" w:rsidRDefault="0075104C" w:rsidP="00B27A11">
            <w:pPr>
              <w:pStyle w:val="ListParagraph"/>
              <w:numPr>
                <w:ilvl w:val="0"/>
                <w:numId w:val="42"/>
              </w:numPr>
              <w:spacing w:before="120" w:after="120"/>
              <w:ind w:left="0" w:firstLine="0"/>
              <w:rPr>
                <w:rFonts w:ascii="Aptos" w:hAnsi="Aptos" w:cs="Arial"/>
                <w:sz w:val="20"/>
                <w:szCs w:val="20"/>
                <w:lang w:val="en-IE"/>
              </w:rPr>
            </w:pPr>
            <w:r w:rsidRPr="005F5DD3">
              <w:rPr>
                <w:rFonts w:ascii="Aptos" w:hAnsi="Aptos" w:cs="Arial"/>
                <w:sz w:val="20"/>
                <w:szCs w:val="20"/>
                <w:lang w:val="en-IE"/>
              </w:rPr>
              <w:t xml:space="preserve">Are </w:t>
            </w:r>
            <w:r w:rsidR="004240FF" w:rsidRPr="005F5DD3">
              <w:rPr>
                <w:rFonts w:ascii="Aptos" w:hAnsi="Aptos" w:cs="Arial"/>
                <w:sz w:val="20"/>
                <w:szCs w:val="20"/>
                <w:lang w:val="en-IE"/>
              </w:rPr>
              <w:t xml:space="preserve">questions regarding </w:t>
            </w:r>
            <w:r w:rsidRPr="005F5DD3">
              <w:rPr>
                <w:rFonts w:ascii="Aptos" w:hAnsi="Aptos" w:cs="Arial"/>
                <w:sz w:val="20"/>
                <w:szCs w:val="20"/>
                <w:lang w:val="en-IE"/>
              </w:rPr>
              <w:t>the availability and adequacy of supports included in learner satisfaction surveys?</w:t>
            </w:r>
          </w:p>
        </w:tc>
        <w:tc>
          <w:tcPr>
            <w:tcW w:w="3402" w:type="dxa"/>
          </w:tcPr>
          <w:p w14:paraId="7996B2A6" w14:textId="77777777" w:rsidR="00DB7D49" w:rsidRPr="005F5DD3" w:rsidRDefault="00DB7D49" w:rsidP="00B023BF">
            <w:pPr>
              <w:spacing w:before="120" w:after="120"/>
              <w:rPr>
                <w:rFonts w:ascii="Aptos" w:hAnsi="Aptos" w:cs="Arial"/>
                <w:sz w:val="20"/>
                <w:szCs w:val="20"/>
                <w:lang w:val="en-IE"/>
              </w:rPr>
            </w:pPr>
          </w:p>
        </w:tc>
        <w:tc>
          <w:tcPr>
            <w:tcW w:w="2268" w:type="dxa"/>
          </w:tcPr>
          <w:p w14:paraId="25508437" w14:textId="77777777" w:rsidR="00DB7D49" w:rsidRPr="005F5DD3" w:rsidRDefault="00DB7D49" w:rsidP="00B023BF">
            <w:pPr>
              <w:spacing w:before="120" w:after="120"/>
              <w:rPr>
                <w:rFonts w:ascii="Aptos" w:hAnsi="Aptos" w:cs="Arial"/>
                <w:sz w:val="20"/>
                <w:szCs w:val="20"/>
                <w:lang w:val="en-IE"/>
              </w:rPr>
            </w:pPr>
          </w:p>
        </w:tc>
        <w:tc>
          <w:tcPr>
            <w:tcW w:w="1134" w:type="dxa"/>
          </w:tcPr>
          <w:p w14:paraId="1CECF9D7" w14:textId="77777777" w:rsidR="00DB7D49" w:rsidRPr="005F5DD3" w:rsidRDefault="00DB7D49" w:rsidP="00B023BF">
            <w:pPr>
              <w:spacing w:before="120" w:after="120"/>
              <w:rPr>
                <w:rFonts w:ascii="Aptos" w:hAnsi="Aptos" w:cs="Arial"/>
                <w:sz w:val="20"/>
                <w:szCs w:val="20"/>
                <w:lang w:val="en-IE"/>
              </w:rPr>
            </w:pPr>
          </w:p>
        </w:tc>
        <w:tc>
          <w:tcPr>
            <w:tcW w:w="1048" w:type="dxa"/>
          </w:tcPr>
          <w:p w14:paraId="4A396800" w14:textId="77777777" w:rsidR="00DB7D49" w:rsidRPr="005F5DD3" w:rsidRDefault="00DB7D49" w:rsidP="00B023BF">
            <w:pPr>
              <w:spacing w:before="120" w:after="120"/>
              <w:rPr>
                <w:rFonts w:ascii="Aptos" w:hAnsi="Aptos" w:cs="Arial"/>
                <w:sz w:val="20"/>
                <w:szCs w:val="20"/>
                <w:lang w:val="en-IE"/>
              </w:rPr>
            </w:pPr>
          </w:p>
        </w:tc>
      </w:tr>
    </w:tbl>
    <w:p w14:paraId="7A128A95" w14:textId="77777777" w:rsidR="0075104C" w:rsidRPr="005F5DD3" w:rsidRDefault="0075104C" w:rsidP="005F5DD3">
      <w:r w:rsidRPr="005F5DD3">
        <w:br w:type="page"/>
      </w:r>
    </w:p>
    <w:p w14:paraId="345B64E0" w14:textId="77777777" w:rsidR="001B07D5" w:rsidRPr="005F5DD3" w:rsidRDefault="006C5078" w:rsidP="0075104C">
      <w:pPr>
        <w:shd w:val="clear" w:color="auto" w:fill="DBE5F1" w:themeFill="accent1" w:themeFillTint="33"/>
        <w:tabs>
          <w:tab w:val="left" w:pos="1140"/>
        </w:tabs>
        <w:spacing w:after="120"/>
        <w:ind w:left="1134" w:right="-23" w:hanging="1134"/>
        <w:rPr>
          <w:rFonts w:ascii="Aptos" w:hAnsi="Aptos" w:cs="Arial"/>
          <w:b/>
          <w:szCs w:val="22"/>
          <w:lang w:val="en-IE"/>
        </w:rPr>
      </w:pPr>
      <w:r w:rsidRPr="005F5DD3">
        <w:rPr>
          <w:rFonts w:ascii="Aptos" w:hAnsi="Aptos" w:cs="Arial"/>
          <w:b/>
          <w:lang w:val="en-IE"/>
        </w:rPr>
        <w:t>Core Guidelines 8</w:t>
      </w:r>
      <w:r w:rsidRPr="005F5DD3">
        <w:rPr>
          <w:rFonts w:ascii="Aptos" w:hAnsi="Aptos" w:cs="Arial"/>
          <w:b/>
          <w:lang w:val="en-IE"/>
        </w:rPr>
        <w:tab/>
      </w:r>
      <w:r w:rsidR="001B07D5" w:rsidRPr="005F5DD3">
        <w:rPr>
          <w:rFonts w:ascii="Aptos" w:hAnsi="Aptos" w:cs="Arial"/>
          <w:b/>
          <w:szCs w:val="22"/>
          <w:lang w:val="en-IE"/>
        </w:rPr>
        <w:t>INFORMATION AND DATA MANAGEMENT</w:t>
      </w:r>
    </w:p>
    <w:tbl>
      <w:tblPr>
        <w:tblStyle w:val="TableGrid"/>
        <w:tblW w:w="0" w:type="auto"/>
        <w:tblInd w:w="-147" w:type="dxa"/>
        <w:tblLook w:val="04A0" w:firstRow="1" w:lastRow="0" w:firstColumn="1" w:lastColumn="0" w:noHBand="0" w:noVBand="1"/>
      </w:tblPr>
      <w:tblGrid>
        <w:gridCol w:w="5245"/>
        <w:gridCol w:w="3261"/>
        <w:gridCol w:w="2268"/>
        <w:gridCol w:w="1417"/>
        <w:gridCol w:w="906"/>
      </w:tblGrid>
      <w:tr w:rsidR="00373E55" w:rsidRPr="005F5DD3" w14:paraId="59F9485F" w14:textId="77777777" w:rsidTr="00B023BF">
        <w:trPr>
          <w:tblHeader/>
        </w:trPr>
        <w:tc>
          <w:tcPr>
            <w:tcW w:w="5245" w:type="dxa"/>
            <w:shd w:val="clear" w:color="auto" w:fill="EEECE1" w:themeFill="background2"/>
          </w:tcPr>
          <w:p w14:paraId="3139AAD6" w14:textId="77777777" w:rsidR="0075104C" w:rsidRPr="005F5DD3" w:rsidRDefault="00616F28" w:rsidP="00634A09">
            <w:pPr>
              <w:spacing w:before="120" w:after="120"/>
              <w:rPr>
                <w:rFonts w:ascii="Aptos" w:hAnsi="Aptos" w:cs="Arial"/>
                <w:b/>
                <w:sz w:val="20"/>
                <w:szCs w:val="20"/>
                <w:lang w:val="en-IE"/>
              </w:rPr>
            </w:pPr>
            <w:r w:rsidRPr="005F5DD3">
              <w:rPr>
                <w:rFonts w:ascii="Aptos" w:hAnsi="Aptos" w:cs="Arial"/>
                <w:b/>
                <w:sz w:val="20"/>
                <w:szCs w:val="20"/>
                <w:lang w:val="en-IE"/>
              </w:rPr>
              <w:t>Gap-analysis question</w:t>
            </w:r>
          </w:p>
        </w:tc>
        <w:tc>
          <w:tcPr>
            <w:tcW w:w="3261" w:type="dxa"/>
            <w:shd w:val="clear" w:color="auto" w:fill="EEECE1" w:themeFill="background2"/>
          </w:tcPr>
          <w:p w14:paraId="0C5B95D5" w14:textId="77777777" w:rsidR="0075104C" w:rsidRPr="005F5DD3" w:rsidRDefault="00B64C42" w:rsidP="00634A09">
            <w:pPr>
              <w:spacing w:before="120" w:after="120"/>
              <w:rPr>
                <w:rFonts w:ascii="Aptos" w:hAnsi="Aptos" w:cs="Arial"/>
                <w:b/>
                <w:sz w:val="20"/>
                <w:szCs w:val="20"/>
                <w:lang w:val="en-IE"/>
              </w:rPr>
            </w:pPr>
            <w:r w:rsidRPr="005F5DD3">
              <w:rPr>
                <w:rFonts w:ascii="Aptos" w:hAnsi="Aptos" w:cs="Arial"/>
                <w:b/>
                <w:sz w:val="20"/>
                <w:szCs w:val="20"/>
                <w:lang w:val="en-IE"/>
              </w:rPr>
              <w:t>Process already in place? Summarise</w:t>
            </w:r>
          </w:p>
        </w:tc>
        <w:tc>
          <w:tcPr>
            <w:tcW w:w="2268" w:type="dxa"/>
            <w:shd w:val="clear" w:color="auto" w:fill="EEECE1" w:themeFill="background2"/>
          </w:tcPr>
          <w:p w14:paraId="308FC7CC" w14:textId="77777777" w:rsidR="0075104C" w:rsidRPr="005F5DD3" w:rsidRDefault="00B64C42" w:rsidP="00634A09">
            <w:pPr>
              <w:spacing w:before="120" w:after="120"/>
              <w:ind w:left="-20"/>
              <w:rPr>
                <w:rFonts w:ascii="Aptos" w:hAnsi="Aptos" w:cs="Arial"/>
                <w:b/>
                <w:sz w:val="20"/>
                <w:szCs w:val="20"/>
                <w:lang w:val="en-IE"/>
              </w:rPr>
            </w:pPr>
            <w:r w:rsidRPr="005F5DD3">
              <w:rPr>
                <w:rFonts w:ascii="Aptos" w:hAnsi="Aptos" w:cs="Arial"/>
                <w:b/>
                <w:sz w:val="20"/>
                <w:szCs w:val="20"/>
                <w:lang w:val="en-IE"/>
              </w:rPr>
              <w:t>Action Required?  Describe</w:t>
            </w:r>
          </w:p>
        </w:tc>
        <w:tc>
          <w:tcPr>
            <w:tcW w:w="1417" w:type="dxa"/>
            <w:shd w:val="clear" w:color="auto" w:fill="EEECE1" w:themeFill="background2"/>
          </w:tcPr>
          <w:p w14:paraId="16F0B886" w14:textId="403ADD28" w:rsidR="0075104C" w:rsidRPr="005F5DD3" w:rsidRDefault="0075104C" w:rsidP="00634A09">
            <w:pPr>
              <w:spacing w:before="120" w:after="120"/>
              <w:rPr>
                <w:rFonts w:ascii="Aptos" w:hAnsi="Aptos" w:cs="Arial"/>
                <w:b/>
                <w:sz w:val="20"/>
                <w:szCs w:val="20"/>
                <w:lang w:val="en-IE"/>
              </w:rPr>
            </w:pPr>
            <w:r w:rsidRPr="005F5DD3">
              <w:rPr>
                <w:rFonts w:ascii="Aptos" w:hAnsi="Aptos" w:cs="Arial"/>
                <w:b/>
                <w:sz w:val="20"/>
                <w:szCs w:val="20"/>
                <w:lang w:val="en-IE"/>
              </w:rPr>
              <w:t xml:space="preserve">Who </w:t>
            </w:r>
            <w:r w:rsidR="00221474">
              <w:rPr>
                <w:rFonts w:ascii="Aptos" w:hAnsi="Aptos" w:cs="Arial"/>
                <w:b/>
                <w:sz w:val="20"/>
                <w:szCs w:val="20"/>
                <w:lang w:val="en-IE"/>
              </w:rPr>
              <w:t xml:space="preserve">is </w:t>
            </w:r>
            <w:r w:rsidRPr="005F5DD3">
              <w:rPr>
                <w:rFonts w:ascii="Aptos" w:hAnsi="Aptos" w:cs="Arial"/>
                <w:b/>
                <w:sz w:val="20"/>
                <w:szCs w:val="20"/>
                <w:lang w:val="en-IE"/>
              </w:rPr>
              <w:t>Responsible</w:t>
            </w:r>
          </w:p>
        </w:tc>
        <w:tc>
          <w:tcPr>
            <w:tcW w:w="906" w:type="dxa"/>
            <w:shd w:val="clear" w:color="auto" w:fill="EEECE1" w:themeFill="background2"/>
          </w:tcPr>
          <w:p w14:paraId="2BE3B73C" w14:textId="77777777" w:rsidR="0075104C" w:rsidRPr="005F5DD3" w:rsidRDefault="0075104C" w:rsidP="00B023BF">
            <w:pPr>
              <w:spacing w:before="120" w:after="120"/>
              <w:rPr>
                <w:rFonts w:ascii="Aptos" w:hAnsi="Aptos" w:cs="Arial"/>
                <w:b/>
                <w:sz w:val="20"/>
                <w:szCs w:val="20"/>
                <w:lang w:val="en-IE"/>
              </w:rPr>
            </w:pPr>
            <w:r w:rsidRPr="005F5DD3">
              <w:rPr>
                <w:rFonts w:ascii="Aptos" w:hAnsi="Aptos" w:cs="Arial"/>
                <w:b/>
                <w:sz w:val="20"/>
                <w:szCs w:val="20"/>
                <w:lang w:val="en-IE"/>
              </w:rPr>
              <w:t>By When</w:t>
            </w:r>
          </w:p>
        </w:tc>
      </w:tr>
      <w:tr w:rsidR="00373E55" w:rsidRPr="005F5DD3" w14:paraId="7CE4B500" w14:textId="77777777" w:rsidTr="00B023BF">
        <w:tc>
          <w:tcPr>
            <w:tcW w:w="5245" w:type="dxa"/>
          </w:tcPr>
          <w:p w14:paraId="4B5A3A9B" w14:textId="77777777" w:rsidR="0075104C" w:rsidRPr="005F5DD3" w:rsidRDefault="0075104C" w:rsidP="00CF44BF">
            <w:pPr>
              <w:pStyle w:val="ListParagraph"/>
              <w:numPr>
                <w:ilvl w:val="0"/>
                <w:numId w:val="43"/>
              </w:numPr>
              <w:spacing w:before="120" w:after="120"/>
              <w:ind w:left="30" w:firstLine="0"/>
              <w:rPr>
                <w:rFonts w:ascii="Aptos" w:hAnsi="Aptos" w:cs="Arial"/>
                <w:sz w:val="20"/>
                <w:szCs w:val="20"/>
                <w:lang w:val="en-IE"/>
              </w:rPr>
            </w:pPr>
            <w:r w:rsidRPr="005F5DD3">
              <w:rPr>
                <w:rFonts w:ascii="Aptos" w:hAnsi="Aptos" w:cs="Arial"/>
                <w:sz w:val="20"/>
                <w:szCs w:val="20"/>
                <w:lang w:val="en-IE"/>
              </w:rPr>
              <w:t xml:space="preserve">Does your information management system provide reports </w:t>
            </w:r>
            <w:r w:rsidR="00E07D02" w:rsidRPr="005F5DD3">
              <w:rPr>
                <w:rFonts w:ascii="Aptos" w:hAnsi="Aptos" w:cs="Arial"/>
                <w:sz w:val="20"/>
                <w:szCs w:val="20"/>
                <w:lang w:val="en-IE"/>
              </w:rPr>
              <w:t>relevant to</w:t>
            </w:r>
            <w:r w:rsidRPr="005F5DD3">
              <w:rPr>
                <w:rFonts w:ascii="Aptos" w:hAnsi="Aptos" w:cs="Arial"/>
                <w:sz w:val="20"/>
                <w:szCs w:val="20"/>
                <w:lang w:val="en-IE"/>
              </w:rPr>
              <w:t xml:space="preserve"> programme review and evaluation</w:t>
            </w:r>
            <w:r w:rsidR="001D188D" w:rsidRPr="005F5DD3">
              <w:rPr>
                <w:rFonts w:ascii="Aptos" w:hAnsi="Aptos" w:cs="Arial"/>
                <w:sz w:val="20"/>
                <w:szCs w:val="20"/>
                <w:lang w:val="en-IE"/>
              </w:rPr>
              <w:t xml:space="preserve"> and for external monitoring by QQI</w:t>
            </w:r>
            <w:r w:rsidRPr="005F5DD3">
              <w:rPr>
                <w:rFonts w:ascii="Aptos" w:hAnsi="Aptos" w:cs="Arial"/>
                <w:sz w:val="20"/>
                <w:szCs w:val="20"/>
                <w:lang w:val="en-IE"/>
              </w:rPr>
              <w:t>?</w:t>
            </w:r>
          </w:p>
        </w:tc>
        <w:tc>
          <w:tcPr>
            <w:tcW w:w="3261" w:type="dxa"/>
          </w:tcPr>
          <w:p w14:paraId="5F871AD5" w14:textId="77777777" w:rsidR="0075104C" w:rsidRPr="005F5DD3" w:rsidRDefault="0075104C" w:rsidP="00B023BF">
            <w:pPr>
              <w:spacing w:before="120" w:after="120"/>
              <w:rPr>
                <w:rFonts w:ascii="Aptos" w:hAnsi="Aptos" w:cs="Arial"/>
                <w:sz w:val="20"/>
                <w:szCs w:val="20"/>
                <w:lang w:val="en-IE"/>
              </w:rPr>
            </w:pPr>
          </w:p>
        </w:tc>
        <w:tc>
          <w:tcPr>
            <w:tcW w:w="2268" w:type="dxa"/>
          </w:tcPr>
          <w:p w14:paraId="5D1D4501" w14:textId="77777777" w:rsidR="0075104C" w:rsidRPr="005F5DD3" w:rsidRDefault="0075104C" w:rsidP="00B023BF">
            <w:pPr>
              <w:spacing w:before="120" w:after="120"/>
              <w:rPr>
                <w:rFonts w:ascii="Aptos" w:hAnsi="Aptos" w:cs="Arial"/>
                <w:sz w:val="20"/>
                <w:szCs w:val="20"/>
                <w:lang w:val="en-IE"/>
              </w:rPr>
            </w:pPr>
          </w:p>
        </w:tc>
        <w:tc>
          <w:tcPr>
            <w:tcW w:w="1417" w:type="dxa"/>
          </w:tcPr>
          <w:p w14:paraId="46ED1938" w14:textId="77777777" w:rsidR="0075104C" w:rsidRPr="005F5DD3" w:rsidRDefault="0075104C" w:rsidP="00B023BF">
            <w:pPr>
              <w:spacing w:before="120" w:after="120"/>
              <w:rPr>
                <w:rFonts w:ascii="Aptos" w:hAnsi="Aptos" w:cs="Arial"/>
                <w:sz w:val="20"/>
                <w:szCs w:val="20"/>
                <w:lang w:val="en-IE"/>
              </w:rPr>
            </w:pPr>
          </w:p>
        </w:tc>
        <w:tc>
          <w:tcPr>
            <w:tcW w:w="906" w:type="dxa"/>
          </w:tcPr>
          <w:p w14:paraId="10ED5BBA" w14:textId="77777777" w:rsidR="0075104C" w:rsidRPr="005F5DD3" w:rsidRDefault="0075104C" w:rsidP="00B023BF">
            <w:pPr>
              <w:spacing w:before="120" w:after="120"/>
              <w:rPr>
                <w:rFonts w:ascii="Aptos" w:hAnsi="Aptos" w:cs="Arial"/>
                <w:sz w:val="20"/>
                <w:szCs w:val="20"/>
                <w:lang w:val="en-IE"/>
              </w:rPr>
            </w:pPr>
          </w:p>
        </w:tc>
      </w:tr>
      <w:tr w:rsidR="00373E55" w:rsidRPr="005F5DD3" w14:paraId="0F7BAA25" w14:textId="77777777" w:rsidTr="00B023BF">
        <w:tc>
          <w:tcPr>
            <w:tcW w:w="5245" w:type="dxa"/>
          </w:tcPr>
          <w:p w14:paraId="6D00B74F" w14:textId="77777777" w:rsidR="0075104C" w:rsidRPr="005F5DD3" w:rsidRDefault="001D188D" w:rsidP="00CF44BF">
            <w:pPr>
              <w:pStyle w:val="ListParagraph"/>
              <w:numPr>
                <w:ilvl w:val="0"/>
                <w:numId w:val="43"/>
              </w:numPr>
              <w:spacing w:before="120" w:after="120"/>
              <w:ind w:left="30" w:firstLine="0"/>
              <w:rPr>
                <w:rFonts w:ascii="Aptos" w:hAnsi="Aptos" w:cs="Arial"/>
                <w:sz w:val="20"/>
                <w:szCs w:val="20"/>
                <w:lang w:val="en-IE"/>
              </w:rPr>
            </w:pPr>
            <w:r w:rsidRPr="005F5DD3">
              <w:rPr>
                <w:rFonts w:ascii="Aptos" w:hAnsi="Aptos" w:cs="Arial"/>
                <w:sz w:val="20"/>
                <w:szCs w:val="20"/>
                <w:lang w:val="en-IE"/>
              </w:rPr>
              <w:t xml:space="preserve">Do the terms of reference of the governance committees at various levels specify what </w:t>
            </w:r>
            <w:r w:rsidR="00B737A4" w:rsidRPr="005F5DD3">
              <w:rPr>
                <w:rFonts w:ascii="Aptos" w:hAnsi="Aptos" w:cs="Arial"/>
                <w:sz w:val="20"/>
                <w:szCs w:val="20"/>
                <w:lang w:val="en-IE"/>
              </w:rPr>
              <w:t xml:space="preserve">information / </w:t>
            </w:r>
            <w:r w:rsidRPr="005F5DD3">
              <w:rPr>
                <w:rFonts w:ascii="Aptos" w:hAnsi="Aptos" w:cs="Arial"/>
                <w:sz w:val="20"/>
                <w:szCs w:val="20"/>
                <w:lang w:val="en-IE"/>
              </w:rPr>
              <w:t>reports</w:t>
            </w:r>
            <w:r w:rsidR="00B737A4" w:rsidRPr="005F5DD3">
              <w:rPr>
                <w:rFonts w:ascii="Aptos" w:hAnsi="Aptos" w:cs="Arial"/>
                <w:sz w:val="20"/>
                <w:szCs w:val="20"/>
                <w:lang w:val="en-IE"/>
              </w:rPr>
              <w:t xml:space="preserve"> / indicators</w:t>
            </w:r>
            <w:r w:rsidRPr="005F5DD3">
              <w:rPr>
                <w:rFonts w:ascii="Aptos" w:hAnsi="Aptos" w:cs="Arial"/>
                <w:sz w:val="20"/>
                <w:szCs w:val="20"/>
                <w:lang w:val="en-IE"/>
              </w:rPr>
              <w:t xml:space="preserve"> need to be supplied for review?</w:t>
            </w:r>
          </w:p>
        </w:tc>
        <w:tc>
          <w:tcPr>
            <w:tcW w:w="3261" w:type="dxa"/>
          </w:tcPr>
          <w:p w14:paraId="4F854AB5" w14:textId="77777777" w:rsidR="0075104C" w:rsidRPr="005F5DD3" w:rsidRDefault="0075104C" w:rsidP="00B023BF">
            <w:pPr>
              <w:spacing w:before="120" w:after="120"/>
              <w:rPr>
                <w:rFonts w:ascii="Aptos" w:hAnsi="Aptos" w:cs="Arial"/>
                <w:sz w:val="20"/>
                <w:szCs w:val="20"/>
                <w:lang w:val="en-IE"/>
              </w:rPr>
            </w:pPr>
          </w:p>
        </w:tc>
        <w:tc>
          <w:tcPr>
            <w:tcW w:w="2268" w:type="dxa"/>
          </w:tcPr>
          <w:p w14:paraId="478FE914" w14:textId="77777777" w:rsidR="0075104C" w:rsidRPr="005F5DD3" w:rsidRDefault="0075104C" w:rsidP="00B023BF">
            <w:pPr>
              <w:spacing w:before="120" w:after="120"/>
              <w:rPr>
                <w:rFonts w:ascii="Aptos" w:hAnsi="Aptos" w:cs="Arial"/>
                <w:sz w:val="20"/>
                <w:szCs w:val="20"/>
                <w:lang w:val="en-IE"/>
              </w:rPr>
            </w:pPr>
          </w:p>
        </w:tc>
        <w:tc>
          <w:tcPr>
            <w:tcW w:w="1417" w:type="dxa"/>
          </w:tcPr>
          <w:p w14:paraId="76ED909C" w14:textId="77777777" w:rsidR="0075104C" w:rsidRPr="005F5DD3" w:rsidRDefault="0075104C" w:rsidP="00B023BF">
            <w:pPr>
              <w:spacing w:before="120" w:after="120"/>
              <w:rPr>
                <w:rFonts w:ascii="Aptos" w:hAnsi="Aptos" w:cs="Arial"/>
                <w:sz w:val="20"/>
                <w:szCs w:val="20"/>
                <w:lang w:val="en-IE"/>
              </w:rPr>
            </w:pPr>
          </w:p>
        </w:tc>
        <w:tc>
          <w:tcPr>
            <w:tcW w:w="906" w:type="dxa"/>
          </w:tcPr>
          <w:p w14:paraId="12D1A38A" w14:textId="77777777" w:rsidR="0075104C" w:rsidRPr="005F5DD3" w:rsidRDefault="0075104C" w:rsidP="00B023BF">
            <w:pPr>
              <w:spacing w:before="120" w:after="120"/>
              <w:rPr>
                <w:rFonts w:ascii="Aptos" w:hAnsi="Aptos" w:cs="Arial"/>
                <w:sz w:val="20"/>
                <w:szCs w:val="20"/>
                <w:lang w:val="en-IE"/>
              </w:rPr>
            </w:pPr>
          </w:p>
        </w:tc>
      </w:tr>
      <w:tr w:rsidR="00373E55" w:rsidRPr="005F5DD3" w14:paraId="11742768" w14:textId="77777777" w:rsidTr="00B023BF">
        <w:tc>
          <w:tcPr>
            <w:tcW w:w="5245" w:type="dxa"/>
          </w:tcPr>
          <w:p w14:paraId="163B0C16" w14:textId="77777777" w:rsidR="0075104C" w:rsidRPr="005F5DD3" w:rsidRDefault="001D188D" w:rsidP="00CF44BF">
            <w:pPr>
              <w:pStyle w:val="ListParagraph"/>
              <w:numPr>
                <w:ilvl w:val="0"/>
                <w:numId w:val="43"/>
              </w:numPr>
              <w:spacing w:before="120" w:after="120"/>
              <w:ind w:left="30" w:firstLine="0"/>
              <w:rPr>
                <w:rFonts w:ascii="Aptos" w:hAnsi="Aptos" w:cs="Arial"/>
                <w:sz w:val="20"/>
                <w:szCs w:val="20"/>
                <w:lang w:val="en-IE"/>
              </w:rPr>
            </w:pPr>
            <w:r w:rsidRPr="005F5DD3">
              <w:rPr>
                <w:rFonts w:ascii="Aptos" w:hAnsi="Aptos" w:cs="Arial"/>
                <w:sz w:val="20"/>
                <w:szCs w:val="20"/>
                <w:lang w:val="en-IE"/>
              </w:rPr>
              <w:t>Are there support arrangements in place to</w:t>
            </w:r>
            <w:r w:rsidR="00E07D02" w:rsidRPr="005F5DD3">
              <w:rPr>
                <w:rFonts w:ascii="Aptos" w:hAnsi="Aptos" w:cs="Arial"/>
                <w:sz w:val="20"/>
                <w:szCs w:val="20"/>
                <w:lang w:val="en-IE"/>
              </w:rPr>
              <w:t xml:space="preserve"> e</w:t>
            </w:r>
            <w:r w:rsidRPr="005F5DD3">
              <w:rPr>
                <w:rFonts w:ascii="Aptos" w:hAnsi="Aptos" w:cs="Arial"/>
                <w:sz w:val="20"/>
                <w:szCs w:val="20"/>
                <w:lang w:val="en-IE"/>
              </w:rPr>
              <w:t>nsure the security and sustainability of information systems?</w:t>
            </w:r>
          </w:p>
        </w:tc>
        <w:tc>
          <w:tcPr>
            <w:tcW w:w="3261" w:type="dxa"/>
          </w:tcPr>
          <w:p w14:paraId="724B55C5" w14:textId="77777777" w:rsidR="0075104C" w:rsidRPr="005F5DD3" w:rsidRDefault="0075104C" w:rsidP="00B023BF">
            <w:pPr>
              <w:spacing w:before="120" w:after="120"/>
              <w:rPr>
                <w:rFonts w:ascii="Aptos" w:hAnsi="Aptos" w:cs="Arial"/>
                <w:sz w:val="20"/>
                <w:szCs w:val="20"/>
                <w:lang w:val="en-IE"/>
              </w:rPr>
            </w:pPr>
          </w:p>
        </w:tc>
        <w:tc>
          <w:tcPr>
            <w:tcW w:w="2268" w:type="dxa"/>
          </w:tcPr>
          <w:p w14:paraId="4F266618" w14:textId="77777777" w:rsidR="0075104C" w:rsidRPr="005F5DD3" w:rsidRDefault="0075104C" w:rsidP="00B023BF">
            <w:pPr>
              <w:spacing w:before="120" w:after="120"/>
              <w:rPr>
                <w:rFonts w:ascii="Aptos" w:hAnsi="Aptos" w:cs="Arial"/>
                <w:sz w:val="20"/>
                <w:szCs w:val="20"/>
                <w:lang w:val="en-IE"/>
              </w:rPr>
            </w:pPr>
          </w:p>
        </w:tc>
        <w:tc>
          <w:tcPr>
            <w:tcW w:w="1417" w:type="dxa"/>
          </w:tcPr>
          <w:p w14:paraId="0F27868E" w14:textId="77777777" w:rsidR="0075104C" w:rsidRPr="005F5DD3" w:rsidRDefault="0075104C" w:rsidP="00B023BF">
            <w:pPr>
              <w:spacing w:before="120" w:after="120"/>
              <w:rPr>
                <w:rFonts w:ascii="Aptos" w:hAnsi="Aptos" w:cs="Arial"/>
                <w:sz w:val="20"/>
                <w:szCs w:val="20"/>
                <w:lang w:val="en-IE"/>
              </w:rPr>
            </w:pPr>
          </w:p>
        </w:tc>
        <w:tc>
          <w:tcPr>
            <w:tcW w:w="906" w:type="dxa"/>
          </w:tcPr>
          <w:p w14:paraId="7A61B546" w14:textId="77777777" w:rsidR="0075104C" w:rsidRPr="005F5DD3" w:rsidRDefault="0075104C" w:rsidP="00B023BF">
            <w:pPr>
              <w:spacing w:before="120" w:after="120"/>
              <w:rPr>
                <w:rFonts w:ascii="Aptos" w:hAnsi="Aptos" w:cs="Arial"/>
                <w:sz w:val="20"/>
                <w:szCs w:val="20"/>
                <w:lang w:val="en-IE"/>
              </w:rPr>
            </w:pPr>
          </w:p>
        </w:tc>
      </w:tr>
      <w:tr w:rsidR="00373E55" w:rsidRPr="005F5DD3" w14:paraId="3280592B" w14:textId="77777777" w:rsidTr="00B023BF">
        <w:tc>
          <w:tcPr>
            <w:tcW w:w="5245" w:type="dxa"/>
          </w:tcPr>
          <w:p w14:paraId="301886B1" w14:textId="77777777" w:rsidR="0075104C" w:rsidRPr="005F5DD3" w:rsidRDefault="001D188D" w:rsidP="00CF44BF">
            <w:pPr>
              <w:pStyle w:val="ListParagraph"/>
              <w:numPr>
                <w:ilvl w:val="0"/>
                <w:numId w:val="43"/>
              </w:numPr>
              <w:spacing w:before="120" w:after="120"/>
              <w:ind w:left="30" w:firstLine="0"/>
              <w:rPr>
                <w:rFonts w:ascii="Aptos" w:hAnsi="Aptos" w:cs="Arial"/>
                <w:sz w:val="20"/>
                <w:szCs w:val="20"/>
                <w:lang w:val="en-IE"/>
              </w:rPr>
            </w:pPr>
            <w:r w:rsidRPr="005F5DD3">
              <w:rPr>
                <w:rFonts w:ascii="Aptos" w:hAnsi="Aptos" w:cs="Arial"/>
                <w:sz w:val="20"/>
                <w:szCs w:val="20"/>
                <w:lang w:val="en-IE"/>
              </w:rPr>
              <w:t>Are there data protection procedures in place to ensure that data is managed securely and that data relating to learner assessment is accurate and complete.</w:t>
            </w:r>
          </w:p>
        </w:tc>
        <w:tc>
          <w:tcPr>
            <w:tcW w:w="3261" w:type="dxa"/>
          </w:tcPr>
          <w:p w14:paraId="37F3F9D6" w14:textId="77777777" w:rsidR="0075104C" w:rsidRPr="005F5DD3" w:rsidRDefault="0075104C" w:rsidP="00B023BF">
            <w:pPr>
              <w:spacing w:before="120" w:after="120"/>
              <w:rPr>
                <w:rFonts w:ascii="Aptos" w:hAnsi="Aptos" w:cs="Arial"/>
                <w:sz w:val="20"/>
                <w:szCs w:val="20"/>
                <w:lang w:val="en-IE"/>
              </w:rPr>
            </w:pPr>
          </w:p>
        </w:tc>
        <w:tc>
          <w:tcPr>
            <w:tcW w:w="2268" w:type="dxa"/>
          </w:tcPr>
          <w:p w14:paraId="25C44FCD" w14:textId="77777777" w:rsidR="0075104C" w:rsidRPr="005F5DD3" w:rsidRDefault="0075104C" w:rsidP="00B023BF">
            <w:pPr>
              <w:spacing w:before="120" w:after="120"/>
              <w:rPr>
                <w:rFonts w:ascii="Aptos" w:hAnsi="Aptos" w:cs="Arial"/>
                <w:sz w:val="20"/>
                <w:szCs w:val="20"/>
                <w:lang w:val="en-IE"/>
              </w:rPr>
            </w:pPr>
          </w:p>
        </w:tc>
        <w:tc>
          <w:tcPr>
            <w:tcW w:w="1417" w:type="dxa"/>
          </w:tcPr>
          <w:p w14:paraId="773622C4" w14:textId="77777777" w:rsidR="0075104C" w:rsidRPr="005F5DD3" w:rsidRDefault="0075104C" w:rsidP="00B023BF">
            <w:pPr>
              <w:spacing w:before="120" w:after="120"/>
              <w:rPr>
                <w:rFonts w:ascii="Aptos" w:hAnsi="Aptos" w:cs="Arial"/>
                <w:sz w:val="20"/>
                <w:szCs w:val="20"/>
                <w:lang w:val="en-IE"/>
              </w:rPr>
            </w:pPr>
          </w:p>
        </w:tc>
        <w:tc>
          <w:tcPr>
            <w:tcW w:w="906" w:type="dxa"/>
          </w:tcPr>
          <w:p w14:paraId="72E0BB5A" w14:textId="77777777" w:rsidR="0075104C" w:rsidRPr="005F5DD3" w:rsidRDefault="0075104C" w:rsidP="00B023BF">
            <w:pPr>
              <w:spacing w:before="120" w:after="120"/>
              <w:rPr>
                <w:rFonts w:ascii="Aptos" w:hAnsi="Aptos" w:cs="Arial"/>
                <w:sz w:val="20"/>
                <w:szCs w:val="20"/>
                <w:lang w:val="en-IE"/>
              </w:rPr>
            </w:pPr>
          </w:p>
        </w:tc>
      </w:tr>
      <w:tr w:rsidR="00373E55" w:rsidRPr="005F5DD3" w14:paraId="7DE18C36" w14:textId="77777777" w:rsidTr="00B023BF">
        <w:tc>
          <w:tcPr>
            <w:tcW w:w="5245" w:type="dxa"/>
          </w:tcPr>
          <w:p w14:paraId="00E988A3" w14:textId="77777777" w:rsidR="0075104C" w:rsidRPr="005F5DD3" w:rsidRDefault="00B737A4" w:rsidP="00CF44BF">
            <w:pPr>
              <w:pStyle w:val="ListParagraph"/>
              <w:numPr>
                <w:ilvl w:val="0"/>
                <w:numId w:val="43"/>
              </w:numPr>
              <w:spacing w:before="120" w:after="120"/>
              <w:ind w:left="30" w:firstLine="0"/>
              <w:rPr>
                <w:rFonts w:ascii="Aptos" w:hAnsi="Aptos" w:cs="Arial"/>
                <w:sz w:val="20"/>
                <w:szCs w:val="20"/>
                <w:lang w:val="en-IE"/>
              </w:rPr>
            </w:pPr>
            <w:r w:rsidRPr="005F5DD3">
              <w:rPr>
                <w:rFonts w:ascii="Aptos" w:hAnsi="Aptos" w:cs="Arial"/>
                <w:sz w:val="20"/>
                <w:szCs w:val="20"/>
                <w:lang w:val="en-IE"/>
              </w:rPr>
              <w:t>How do information systems support the ongoing operation of quality assurance and monitoring?  Are there tracking systems?  Who has access?</w:t>
            </w:r>
          </w:p>
        </w:tc>
        <w:tc>
          <w:tcPr>
            <w:tcW w:w="3261" w:type="dxa"/>
          </w:tcPr>
          <w:p w14:paraId="1A2B89AB" w14:textId="77777777" w:rsidR="0075104C" w:rsidRPr="005F5DD3" w:rsidRDefault="0075104C" w:rsidP="00B023BF">
            <w:pPr>
              <w:spacing w:before="120" w:after="120"/>
              <w:rPr>
                <w:rFonts w:ascii="Aptos" w:hAnsi="Aptos" w:cs="Arial"/>
                <w:sz w:val="20"/>
                <w:szCs w:val="20"/>
                <w:lang w:val="en-IE"/>
              </w:rPr>
            </w:pPr>
          </w:p>
        </w:tc>
        <w:tc>
          <w:tcPr>
            <w:tcW w:w="2268" w:type="dxa"/>
          </w:tcPr>
          <w:p w14:paraId="134D1E4C" w14:textId="77777777" w:rsidR="0075104C" w:rsidRPr="005F5DD3" w:rsidRDefault="0075104C" w:rsidP="00B023BF">
            <w:pPr>
              <w:spacing w:before="120" w:after="120"/>
              <w:rPr>
                <w:rFonts w:ascii="Aptos" w:hAnsi="Aptos" w:cs="Arial"/>
                <w:sz w:val="20"/>
                <w:szCs w:val="20"/>
                <w:lang w:val="en-IE"/>
              </w:rPr>
            </w:pPr>
          </w:p>
        </w:tc>
        <w:tc>
          <w:tcPr>
            <w:tcW w:w="1417" w:type="dxa"/>
          </w:tcPr>
          <w:p w14:paraId="108FF8EE" w14:textId="77777777" w:rsidR="0075104C" w:rsidRPr="005F5DD3" w:rsidRDefault="0075104C" w:rsidP="00B023BF">
            <w:pPr>
              <w:spacing w:before="120" w:after="120"/>
              <w:rPr>
                <w:rFonts w:ascii="Aptos" w:hAnsi="Aptos" w:cs="Arial"/>
                <w:sz w:val="20"/>
                <w:szCs w:val="20"/>
                <w:lang w:val="en-IE"/>
              </w:rPr>
            </w:pPr>
          </w:p>
        </w:tc>
        <w:tc>
          <w:tcPr>
            <w:tcW w:w="906" w:type="dxa"/>
          </w:tcPr>
          <w:p w14:paraId="7E4D7DD7" w14:textId="77777777" w:rsidR="0075104C" w:rsidRPr="005F5DD3" w:rsidRDefault="0075104C" w:rsidP="00B023BF">
            <w:pPr>
              <w:spacing w:before="120" w:after="120"/>
              <w:rPr>
                <w:rFonts w:ascii="Aptos" w:hAnsi="Aptos" w:cs="Arial"/>
                <w:sz w:val="20"/>
                <w:szCs w:val="20"/>
                <w:lang w:val="en-IE"/>
              </w:rPr>
            </w:pPr>
          </w:p>
        </w:tc>
      </w:tr>
    </w:tbl>
    <w:p w14:paraId="629886B0" w14:textId="77777777" w:rsidR="00634A09" w:rsidRPr="005F5DD3" w:rsidRDefault="00634A09">
      <w:pPr>
        <w:rPr>
          <w:rFonts w:ascii="Aptos" w:hAnsi="Aptos" w:cs="Arial"/>
          <w:b/>
          <w:szCs w:val="22"/>
          <w:lang w:val="en-IE"/>
        </w:rPr>
      </w:pPr>
      <w:r w:rsidRPr="005F5DD3">
        <w:rPr>
          <w:rFonts w:ascii="Aptos" w:hAnsi="Aptos" w:cs="Arial"/>
          <w:b/>
          <w:szCs w:val="22"/>
          <w:lang w:val="en-IE"/>
        </w:rPr>
        <w:br w:type="page"/>
      </w:r>
    </w:p>
    <w:p w14:paraId="1073FDE2" w14:textId="77777777" w:rsidR="001B07D5" w:rsidRPr="005F5DD3" w:rsidRDefault="006C5078" w:rsidP="00B737A4">
      <w:pPr>
        <w:shd w:val="clear" w:color="auto" w:fill="DBE5F1" w:themeFill="accent1" w:themeFillTint="33"/>
        <w:tabs>
          <w:tab w:val="left" w:pos="1140"/>
        </w:tabs>
        <w:spacing w:after="120"/>
        <w:ind w:left="1134" w:right="-23" w:hanging="1134"/>
        <w:rPr>
          <w:rFonts w:ascii="Aptos" w:hAnsi="Aptos" w:cs="Arial"/>
          <w:b/>
          <w:szCs w:val="22"/>
          <w:lang w:val="en-IE"/>
        </w:rPr>
      </w:pPr>
      <w:r w:rsidRPr="005F5DD3">
        <w:rPr>
          <w:rFonts w:ascii="Aptos" w:hAnsi="Aptos" w:cs="Arial"/>
          <w:b/>
          <w:lang w:val="en-IE"/>
        </w:rPr>
        <w:t>Core Guidelines 9</w:t>
      </w:r>
      <w:r w:rsidRPr="005F5DD3">
        <w:rPr>
          <w:rFonts w:ascii="Aptos" w:hAnsi="Aptos" w:cs="Arial"/>
          <w:b/>
          <w:lang w:val="en-IE"/>
        </w:rPr>
        <w:tab/>
      </w:r>
      <w:r w:rsidR="001B07D5" w:rsidRPr="005F5DD3">
        <w:rPr>
          <w:rFonts w:ascii="Aptos" w:hAnsi="Aptos" w:cs="Arial"/>
          <w:b/>
          <w:szCs w:val="22"/>
          <w:lang w:val="en-IE"/>
        </w:rPr>
        <w:t>PUBLIC INFORMATION AND COMMUNICATION</w:t>
      </w:r>
    </w:p>
    <w:tbl>
      <w:tblPr>
        <w:tblStyle w:val="TableGrid"/>
        <w:tblW w:w="0" w:type="auto"/>
        <w:tblInd w:w="-147" w:type="dxa"/>
        <w:tblLook w:val="04A0" w:firstRow="1" w:lastRow="0" w:firstColumn="1" w:lastColumn="0" w:noHBand="0" w:noVBand="1"/>
      </w:tblPr>
      <w:tblGrid>
        <w:gridCol w:w="5065"/>
        <w:gridCol w:w="3520"/>
        <w:gridCol w:w="2117"/>
        <w:gridCol w:w="1350"/>
        <w:gridCol w:w="1045"/>
      </w:tblGrid>
      <w:tr w:rsidR="00373E55" w:rsidRPr="005F5DD3" w14:paraId="46C2C83E" w14:textId="77777777" w:rsidTr="00B66DD9">
        <w:trPr>
          <w:tblHeader/>
        </w:trPr>
        <w:tc>
          <w:tcPr>
            <w:tcW w:w="5104" w:type="dxa"/>
            <w:shd w:val="clear" w:color="auto" w:fill="EEECE1" w:themeFill="background2"/>
          </w:tcPr>
          <w:p w14:paraId="4CDF88D0" w14:textId="77777777" w:rsidR="00B737A4" w:rsidRPr="005F5DD3" w:rsidRDefault="00616F28" w:rsidP="00634A09">
            <w:pPr>
              <w:spacing w:before="120" w:after="120"/>
              <w:rPr>
                <w:rFonts w:ascii="Aptos" w:hAnsi="Aptos" w:cs="Arial"/>
                <w:b/>
                <w:sz w:val="20"/>
                <w:szCs w:val="20"/>
                <w:lang w:val="en-IE"/>
              </w:rPr>
            </w:pPr>
            <w:r w:rsidRPr="005F5DD3">
              <w:rPr>
                <w:rFonts w:ascii="Aptos" w:hAnsi="Aptos" w:cs="Arial"/>
                <w:b/>
                <w:sz w:val="20"/>
                <w:szCs w:val="20"/>
                <w:lang w:val="en-IE"/>
              </w:rPr>
              <w:t>Gap-analysis question</w:t>
            </w:r>
          </w:p>
        </w:tc>
        <w:tc>
          <w:tcPr>
            <w:tcW w:w="3543" w:type="dxa"/>
            <w:shd w:val="clear" w:color="auto" w:fill="EEECE1" w:themeFill="background2"/>
          </w:tcPr>
          <w:p w14:paraId="369078DE" w14:textId="77777777" w:rsidR="00B737A4" w:rsidRPr="005F5DD3" w:rsidRDefault="00B64C42" w:rsidP="00634A09">
            <w:pPr>
              <w:spacing w:before="120" w:after="120"/>
              <w:rPr>
                <w:rFonts w:ascii="Aptos" w:hAnsi="Aptos" w:cs="Arial"/>
                <w:b/>
                <w:sz w:val="20"/>
                <w:szCs w:val="20"/>
                <w:lang w:val="en-IE"/>
              </w:rPr>
            </w:pPr>
            <w:r w:rsidRPr="005F5DD3">
              <w:rPr>
                <w:rFonts w:ascii="Aptos" w:hAnsi="Aptos" w:cs="Arial"/>
                <w:b/>
                <w:sz w:val="20"/>
                <w:szCs w:val="20"/>
                <w:lang w:val="en-IE"/>
              </w:rPr>
              <w:t>Process already in place? Summarise</w:t>
            </w:r>
          </w:p>
        </w:tc>
        <w:tc>
          <w:tcPr>
            <w:tcW w:w="2127" w:type="dxa"/>
            <w:shd w:val="clear" w:color="auto" w:fill="EEECE1" w:themeFill="background2"/>
          </w:tcPr>
          <w:p w14:paraId="5F79A64D" w14:textId="77777777" w:rsidR="00B737A4" w:rsidRPr="005F5DD3" w:rsidRDefault="00B64C42" w:rsidP="00634A09">
            <w:pPr>
              <w:spacing w:before="120" w:after="120"/>
              <w:ind w:left="-20"/>
              <w:rPr>
                <w:rFonts w:ascii="Aptos" w:hAnsi="Aptos" w:cs="Arial"/>
                <w:b/>
                <w:sz w:val="20"/>
                <w:szCs w:val="20"/>
                <w:lang w:val="en-IE"/>
              </w:rPr>
            </w:pPr>
            <w:r w:rsidRPr="005F5DD3">
              <w:rPr>
                <w:rFonts w:ascii="Aptos" w:hAnsi="Aptos" w:cs="Arial"/>
                <w:b/>
                <w:sz w:val="20"/>
                <w:szCs w:val="20"/>
                <w:lang w:val="en-IE"/>
              </w:rPr>
              <w:t>Action Required?  Describe</w:t>
            </w:r>
          </w:p>
        </w:tc>
        <w:tc>
          <w:tcPr>
            <w:tcW w:w="1275" w:type="dxa"/>
            <w:shd w:val="clear" w:color="auto" w:fill="EEECE1" w:themeFill="background2"/>
          </w:tcPr>
          <w:p w14:paraId="58EDC704" w14:textId="7E70AF0C" w:rsidR="00B737A4" w:rsidRPr="005F5DD3" w:rsidRDefault="00B737A4" w:rsidP="00634A09">
            <w:pPr>
              <w:spacing w:before="120" w:after="120"/>
              <w:rPr>
                <w:rFonts w:ascii="Aptos" w:hAnsi="Aptos" w:cs="Arial"/>
                <w:b/>
                <w:sz w:val="20"/>
                <w:szCs w:val="20"/>
                <w:lang w:val="en-IE"/>
              </w:rPr>
            </w:pPr>
            <w:r w:rsidRPr="005F5DD3">
              <w:rPr>
                <w:rFonts w:ascii="Aptos" w:hAnsi="Aptos" w:cs="Arial"/>
                <w:b/>
                <w:sz w:val="20"/>
                <w:szCs w:val="20"/>
                <w:lang w:val="en-IE"/>
              </w:rPr>
              <w:t xml:space="preserve">Who </w:t>
            </w:r>
            <w:r w:rsidR="00221474">
              <w:rPr>
                <w:rFonts w:ascii="Aptos" w:hAnsi="Aptos" w:cs="Arial"/>
                <w:b/>
                <w:sz w:val="20"/>
                <w:szCs w:val="20"/>
                <w:lang w:val="en-IE"/>
              </w:rPr>
              <w:t xml:space="preserve">is </w:t>
            </w:r>
            <w:r w:rsidRPr="005F5DD3">
              <w:rPr>
                <w:rFonts w:ascii="Aptos" w:hAnsi="Aptos" w:cs="Arial"/>
                <w:b/>
                <w:sz w:val="20"/>
                <w:szCs w:val="20"/>
                <w:lang w:val="en-IE"/>
              </w:rPr>
              <w:t>Responsible</w:t>
            </w:r>
          </w:p>
        </w:tc>
        <w:tc>
          <w:tcPr>
            <w:tcW w:w="1048" w:type="dxa"/>
            <w:shd w:val="clear" w:color="auto" w:fill="EEECE1" w:themeFill="background2"/>
          </w:tcPr>
          <w:p w14:paraId="34F8C5A3" w14:textId="77777777" w:rsidR="00B737A4" w:rsidRPr="005F5DD3" w:rsidRDefault="00B737A4" w:rsidP="00634A09">
            <w:pPr>
              <w:spacing w:before="120" w:after="120"/>
              <w:ind w:left="-22"/>
              <w:rPr>
                <w:rFonts w:ascii="Aptos" w:hAnsi="Aptos" w:cs="Arial"/>
                <w:b/>
                <w:sz w:val="20"/>
                <w:szCs w:val="20"/>
                <w:lang w:val="en-IE"/>
              </w:rPr>
            </w:pPr>
            <w:r w:rsidRPr="005F5DD3">
              <w:rPr>
                <w:rFonts w:ascii="Aptos" w:hAnsi="Aptos" w:cs="Arial"/>
                <w:b/>
                <w:sz w:val="20"/>
                <w:szCs w:val="20"/>
                <w:lang w:val="en-IE"/>
              </w:rPr>
              <w:t>By When</w:t>
            </w:r>
          </w:p>
        </w:tc>
      </w:tr>
      <w:tr w:rsidR="00373E55" w:rsidRPr="005F5DD3" w14:paraId="59912105" w14:textId="77777777" w:rsidTr="00B66DD9">
        <w:tc>
          <w:tcPr>
            <w:tcW w:w="5104" w:type="dxa"/>
          </w:tcPr>
          <w:p w14:paraId="3988DE0C" w14:textId="77777777" w:rsidR="00B737A4" w:rsidRPr="005F5DD3" w:rsidRDefault="00B737A4" w:rsidP="00CF44BF">
            <w:pPr>
              <w:pStyle w:val="ListParagraph"/>
              <w:numPr>
                <w:ilvl w:val="0"/>
                <w:numId w:val="44"/>
              </w:numPr>
              <w:spacing w:before="120" w:after="120"/>
              <w:ind w:left="0" w:firstLine="0"/>
              <w:rPr>
                <w:rFonts w:ascii="Aptos" w:hAnsi="Aptos" w:cs="Arial"/>
                <w:sz w:val="20"/>
                <w:szCs w:val="20"/>
                <w:lang w:val="en-IE"/>
              </w:rPr>
            </w:pPr>
            <w:r w:rsidRPr="005F5DD3">
              <w:rPr>
                <w:rFonts w:ascii="Aptos" w:hAnsi="Aptos" w:cs="Arial"/>
                <w:sz w:val="20"/>
                <w:szCs w:val="20"/>
                <w:lang w:val="en-IE"/>
              </w:rPr>
              <w:t>Is there a policy governing what information is published about validated programmes? (Ref Section 9.1, 9.2 CGLs)</w:t>
            </w:r>
          </w:p>
        </w:tc>
        <w:tc>
          <w:tcPr>
            <w:tcW w:w="3543" w:type="dxa"/>
          </w:tcPr>
          <w:p w14:paraId="52BB3EEF" w14:textId="77777777" w:rsidR="00B737A4" w:rsidRPr="005F5DD3" w:rsidRDefault="00B737A4" w:rsidP="00634A09">
            <w:pPr>
              <w:spacing w:before="120" w:after="120"/>
              <w:ind w:left="360"/>
              <w:rPr>
                <w:rFonts w:ascii="Aptos" w:hAnsi="Aptos" w:cs="Arial"/>
                <w:sz w:val="20"/>
                <w:szCs w:val="20"/>
                <w:lang w:val="en-IE"/>
              </w:rPr>
            </w:pPr>
          </w:p>
        </w:tc>
        <w:tc>
          <w:tcPr>
            <w:tcW w:w="2127" w:type="dxa"/>
          </w:tcPr>
          <w:p w14:paraId="746A4916" w14:textId="77777777" w:rsidR="00B737A4" w:rsidRPr="005F5DD3" w:rsidRDefault="00B737A4" w:rsidP="00634A09">
            <w:pPr>
              <w:spacing w:before="120" w:after="120"/>
              <w:ind w:left="360"/>
              <w:rPr>
                <w:rFonts w:ascii="Aptos" w:hAnsi="Aptos" w:cs="Arial"/>
                <w:sz w:val="20"/>
                <w:szCs w:val="20"/>
                <w:lang w:val="en-IE"/>
              </w:rPr>
            </w:pPr>
          </w:p>
        </w:tc>
        <w:tc>
          <w:tcPr>
            <w:tcW w:w="1275" w:type="dxa"/>
          </w:tcPr>
          <w:p w14:paraId="2C82D145" w14:textId="77777777" w:rsidR="00B737A4" w:rsidRPr="005F5DD3" w:rsidRDefault="00B737A4" w:rsidP="00634A09">
            <w:pPr>
              <w:spacing w:before="120" w:after="120"/>
              <w:ind w:left="360"/>
              <w:rPr>
                <w:rFonts w:ascii="Aptos" w:hAnsi="Aptos" w:cs="Arial"/>
                <w:sz w:val="20"/>
                <w:szCs w:val="20"/>
                <w:lang w:val="en-IE"/>
              </w:rPr>
            </w:pPr>
          </w:p>
        </w:tc>
        <w:tc>
          <w:tcPr>
            <w:tcW w:w="1048" w:type="dxa"/>
          </w:tcPr>
          <w:p w14:paraId="31A31CB5" w14:textId="77777777" w:rsidR="00B737A4" w:rsidRPr="005F5DD3" w:rsidRDefault="00B737A4" w:rsidP="00634A09">
            <w:pPr>
              <w:spacing w:before="120" w:after="120"/>
              <w:ind w:left="360"/>
              <w:rPr>
                <w:rFonts w:ascii="Aptos" w:hAnsi="Aptos" w:cs="Arial"/>
                <w:sz w:val="20"/>
                <w:szCs w:val="20"/>
                <w:lang w:val="en-IE"/>
              </w:rPr>
            </w:pPr>
          </w:p>
        </w:tc>
      </w:tr>
      <w:tr w:rsidR="00373E55" w:rsidRPr="005F5DD3" w14:paraId="2D916AAB" w14:textId="77777777" w:rsidTr="00B66DD9">
        <w:tc>
          <w:tcPr>
            <w:tcW w:w="5104" w:type="dxa"/>
          </w:tcPr>
          <w:p w14:paraId="2FACB1C8" w14:textId="77777777" w:rsidR="00B737A4" w:rsidRPr="005F5DD3" w:rsidRDefault="00B737A4" w:rsidP="00CF44BF">
            <w:pPr>
              <w:pStyle w:val="ListParagraph"/>
              <w:numPr>
                <w:ilvl w:val="0"/>
                <w:numId w:val="44"/>
              </w:numPr>
              <w:spacing w:before="120" w:after="120"/>
              <w:ind w:left="0" w:firstLine="0"/>
              <w:rPr>
                <w:rFonts w:ascii="Aptos" w:hAnsi="Aptos" w:cs="Arial"/>
                <w:sz w:val="20"/>
                <w:szCs w:val="20"/>
                <w:lang w:val="en-IE"/>
              </w:rPr>
            </w:pPr>
            <w:r w:rsidRPr="005F5DD3">
              <w:rPr>
                <w:rFonts w:ascii="Aptos" w:hAnsi="Aptos" w:cs="Arial"/>
                <w:sz w:val="20"/>
                <w:szCs w:val="20"/>
                <w:lang w:val="en-IE"/>
              </w:rPr>
              <w:t>Is programme information approved for accuracy prior to publication in hard copy or on websites?</w:t>
            </w:r>
          </w:p>
        </w:tc>
        <w:tc>
          <w:tcPr>
            <w:tcW w:w="3543" w:type="dxa"/>
          </w:tcPr>
          <w:p w14:paraId="0F2D0DE4" w14:textId="77777777" w:rsidR="00B737A4" w:rsidRPr="005F5DD3" w:rsidRDefault="00B737A4" w:rsidP="00634A09">
            <w:pPr>
              <w:spacing w:before="120" w:after="120"/>
              <w:ind w:left="360"/>
              <w:rPr>
                <w:rFonts w:ascii="Aptos" w:hAnsi="Aptos" w:cs="Arial"/>
                <w:sz w:val="20"/>
                <w:szCs w:val="20"/>
                <w:lang w:val="en-IE"/>
              </w:rPr>
            </w:pPr>
          </w:p>
        </w:tc>
        <w:tc>
          <w:tcPr>
            <w:tcW w:w="2127" w:type="dxa"/>
          </w:tcPr>
          <w:p w14:paraId="4E7A9B33" w14:textId="77777777" w:rsidR="00B737A4" w:rsidRPr="005F5DD3" w:rsidRDefault="00B737A4" w:rsidP="00634A09">
            <w:pPr>
              <w:spacing w:before="120" w:after="120"/>
              <w:ind w:left="360"/>
              <w:rPr>
                <w:rFonts w:ascii="Aptos" w:hAnsi="Aptos" w:cs="Arial"/>
                <w:sz w:val="20"/>
                <w:szCs w:val="20"/>
                <w:lang w:val="en-IE"/>
              </w:rPr>
            </w:pPr>
          </w:p>
        </w:tc>
        <w:tc>
          <w:tcPr>
            <w:tcW w:w="1275" w:type="dxa"/>
          </w:tcPr>
          <w:p w14:paraId="50A0D648" w14:textId="77777777" w:rsidR="00B737A4" w:rsidRPr="005F5DD3" w:rsidRDefault="00B737A4" w:rsidP="00634A09">
            <w:pPr>
              <w:spacing w:before="120" w:after="120"/>
              <w:ind w:left="360"/>
              <w:rPr>
                <w:rFonts w:ascii="Aptos" w:hAnsi="Aptos" w:cs="Arial"/>
                <w:sz w:val="20"/>
                <w:szCs w:val="20"/>
                <w:lang w:val="en-IE"/>
              </w:rPr>
            </w:pPr>
          </w:p>
        </w:tc>
        <w:tc>
          <w:tcPr>
            <w:tcW w:w="1048" w:type="dxa"/>
          </w:tcPr>
          <w:p w14:paraId="4549716E" w14:textId="77777777" w:rsidR="00B737A4" w:rsidRPr="005F5DD3" w:rsidRDefault="00B737A4" w:rsidP="00634A09">
            <w:pPr>
              <w:spacing w:before="120" w:after="120"/>
              <w:ind w:left="360"/>
              <w:rPr>
                <w:rFonts w:ascii="Aptos" w:hAnsi="Aptos" w:cs="Arial"/>
                <w:sz w:val="20"/>
                <w:szCs w:val="20"/>
                <w:lang w:val="en-IE"/>
              </w:rPr>
            </w:pPr>
          </w:p>
        </w:tc>
      </w:tr>
      <w:tr w:rsidR="00373E55" w:rsidRPr="005F5DD3" w14:paraId="6B500E7C" w14:textId="77777777" w:rsidTr="00B66DD9">
        <w:tc>
          <w:tcPr>
            <w:tcW w:w="5104" w:type="dxa"/>
          </w:tcPr>
          <w:p w14:paraId="3EB5F691" w14:textId="77777777" w:rsidR="00B737A4" w:rsidRPr="005F5DD3" w:rsidRDefault="00B737A4" w:rsidP="00CF44BF">
            <w:pPr>
              <w:pStyle w:val="ListParagraph"/>
              <w:numPr>
                <w:ilvl w:val="0"/>
                <w:numId w:val="44"/>
              </w:numPr>
              <w:spacing w:before="120" w:after="120"/>
              <w:ind w:left="0" w:firstLine="0"/>
              <w:rPr>
                <w:rFonts w:ascii="Aptos" w:hAnsi="Aptos" w:cs="Arial"/>
                <w:sz w:val="20"/>
                <w:szCs w:val="20"/>
                <w:lang w:val="en-IE"/>
              </w:rPr>
            </w:pPr>
            <w:r w:rsidRPr="005F5DD3">
              <w:rPr>
                <w:rFonts w:ascii="Aptos" w:hAnsi="Aptos" w:cs="Arial"/>
                <w:sz w:val="20"/>
                <w:szCs w:val="20"/>
                <w:lang w:val="en-IE"/>
              </w:rPr>
              <w:t>Is there a commitment to publish quality assurance evaluation reports which the provider has carried out?</w:t>
            </w:r>
          </w:p>
        </w:tc>
        <w:tc>
          <w:tcPr>
            <w:tcW w:w="3543" w:type="dxa"/>
          </w:tcPr>
          <w:p w14:paraId="65C0E759" w14:textId="77777777" w:rsidR="00B737A4" w:rsidRPr="005F5DD3" w:rsidRDefault="00B737A4" w:rsidP="00634A09">
            <w:pPr>
              <w:spacing w:before="120" w:after="120"/>
              <w:ind w:left="360"/>
              <w:rPr>
                <w:rFonts w:ascii="Aptos" w:hAnsi="Aptos" w:cs="Arial"/>
                <w:sz w:val="20"/>
                <w:szCs w:val="20"/>
                <w:lang w:val="en-IE"/>
              </w:rPr>
            </w:pPr>
          </w:p>
        </w:tc>
        <w:tc>
          <w:tcPr>
            <w:tcW w:w="2127" w:type="dxa"/>
          </w:tcPr>
          <w:p w14:paraId="347836E5" w14:textId="77777777" w:rsidR="00B737A4" w:rsidRPr="005F5DD3" w:rsidRDefault="00B737A4" w:rsidP="00634A09">
            <w:pPr>
              <w:spacing w:before="120" w:after="120"/>
              <w:ind w:left="360"/>
              <w:rPr>
                <w:rFonts w:ascii="Aptos" w:hAnsi="Aptos" w:cs="Arial"/>
                <w:sz w:val="20"/>
                <w:szCs w:val="20"/>
                <w:lang w:val="en-IE"/>
              </w:rPr>
            </w:pPr>
          </w:p>
        </w:tc>
        <w:tc>
          <w:tcPr>
            <w:tcW w:w="1275" w:type="dxa"/>
          </w:tcPr>
          <w:p w14:paraId="02DEC8CF" w14:textId="77777777" w:rsidR="00B737A4" w:rsidRPr="005F5DD3" w:rsidRDefault="00B737A4" w:rsidP="00634A09">
            <w:pPr>
              <w:spacing w:before="120" w:after="120"/>
              <w:ind w:left="360"/>
              <w:rPr>
                <w:rFonts w:ascii="Aptos" w:hAnsi="Aptos" w:cs="Arial"/>
                <w:sz w:val="20"/>
                <w:szCs w:val="20"/>
                <w:lang w:val="en-IE"/>
              </w:rPr>
            </w:pPr>
          </w:p>
        </w:tc>
        <w:tc>
          <w:tcPr>
            <w:tcW w:w="1048" w:type="dxa"/>
          </w:tcPr>
          <w:p w14:paraId="37CA69F8" w14:textId="77777777" w:rsidR="00B737A4" w:rsidRPr="005F5DD3" w:rsidRDefault="00B737A4" w:rsidP="00634A09">
            <w:pPr>
              <w:spacing w:before="120" w:after="120"/>
              <w:ind w:left="360"/>
              <w:rPr>
                <w:rFonts w:ascii="Aptos" w:hAnsi="Aptos" w:cs="Arial"/>
                <w:sz w:val="20"/>
                <w:szCs w:val="20"/>
                <w:lang w:val="en-IE"/>
              </w:rPr>
            </w:pPr>
          </w:p>
        </w:tc>
      </w:tr>
      <w:tr w:rsidR="00373E55" w:rsidRPr="005F5DD3" w14:paraId="0CAC3770" w14:textId="77777777" w:rsidTr="00B66DD9">
        <w:tc>
          <w:tcPr>
            <w:tcW w:w="5104" w:type="dxa"/>
          </w:tcPr>
          <w:p w14:paraId="79488F26" w14:textId="77777777" w:rsidR="00B737A4" w:rsidRPr="005F5DD3" w:rsidRDefault="00B737A4" w:rsidP="00CF44BF">
            <w:pPr>
              <w:pStyle w:val="ListParagraph"/>
              <w:numPr>
                <w:ilvl w:val="0"/>
                <w:numId w:val="44"/>
              </w:numPr>
              <w:spacing w:before="120" w:after="120"/>
              <w:ind w:left="0" w:firstLine="0"/>
              <w:rPr>
                <w:rFonts w:ascii="Aptos" w:hAnsi="Aptos" w:cs="Arial"/>
                <w:sz w:val="20"/>
                <w:szCs w:val="20"/>
                <w:lang w:val="en-IE"/>
              </w:rPr>
            </w:pPr>
            <w:r w:rsidRPr="005F5DD3">
              <w:rPr>
                <w:rFonts w:ascii="Aptos" w:hAnsi="Aptos" w:cs="Arial"/>
                <w:sz w:val="20"/>
                <w:szCs w:val="20"/>
                <w:lang w:val="en-IE"/>
              </w:rPr>
              <w:t>If you are collabora</w:t>
            </w:r>
            <w:r w:rsidR="00634A09" w:rsidRPr="005F5DD3">
              <w:rPr>
                <w:rFonts w:ascii="Aptos" w:hAnsi="Aptos" w:cs="Arial"/>
                <w:sz w:val="20"/>
                <w:szCs w:val="20"/>
                <w:lang w:val="en-IE"/>
              </w:rPr>
              <w:t>ting in any way with another provider in the delivery of a programme, does all programme information make clear which provider has the validated programme and, therefore, responsibility for quality assurance?</w:t>
            </w:r>
          </w:p>
        </w:tc>
        <w:tc>
          <w:tcPr>
            <w:tcW w:w="3543" w:type="dxa"/>
          </w:tcPr>
          <w:p w14:paraId="6FA8986B" w14:textId="77777777" w:rsidR="00B737A4" w:rsidRPr="005F5DD3" w:rsidRDefault="00B737A4" w:rsidP="00634A09">
            <w:pPr>
              <w:spacing w:before="120" w:after="120"/>
              <w:ind w:left="360"/>
              <w:rPr>
                <w:rFonts w:ascii="Aptos" w:hAnsi="Aptos" w:cs="Arial"/>
                <w:sz w:val="20"/>
                <w:szCs w:val="20"/>
                <w:lang w:val="en-IE"/>
              </w:rPr>
            </w:pPr>
          </w:p>
        </w:tc>
        <w:tc>
          <w:tcPr>
            <w:tcW w:w="2127" w:type="dxa"/>
          </w:tcPr>
          <w:p w14:paraId="31EC2534" w14:textId="77777777" w:rsidR="00B737A4" w:rsidRPr="005F5DD3" w:rsidRDefault="00B737A4" w:rsidP="00634A09">
            <w:pPr>
              <w:spacing w:before="120" w:after="120"/>
              <w:ind w:left="360"/>
              <w:rPr>
                <w:rFonts w:ascii="Aptos" w:hAnsi="Aptos" w:cs="Arial"/>
                <w:sz w:val="20"/>
                <w:szCs w:val="20"/>
                <w:lang w:val="en-IE"/>
              </w:rPr>
            </w:pPr>
          </w:p>
        </w:tc>
        <w:tc>
          <w:tcPr>
            <w:tcW w:w="1275" w:type="dxa"/>
          </w:tcPr>
          <w:p w14:paraId="4B5BF7C2" w14:textId="77777777" w:rsidR="00B737A4" w:rsidRPr="005F5DD3" w:rsidRDefault="00B737A4" w:rsidP="00634A09">
            <w:pPr>
              <w:spacing w:before="120" w:after="120"/>
              <w:ind w:left="360"/>
              <w:rPr>
                <w:rFonts w:ascii="Aptos" w:hAnsi="Aptos" w:cs="Arial"/>
                <w:sz w:val="20"/>
                <w:szCs w:val="20"/>
                <w:lang w:val="en-IE"/>
              </w:rPr>
            </w:pPr>
          </w:p>
        </w:tc>
        <w:tc>
          <w:tcPr>
            <w:tcW w:w="1048" w:type="dxa"/>
          </w:tcPr>
          <w:p w14:paraId="223CAC57" w14:textId="77777777" w:rsidR="00B737A4" w:rsidRPr="005F5DD3" w:rsidRDefault="00B737A4" w:rsidP="00634A09">
            <w:pPr>
              <w:spacing w:before="120" w:after="120"/>
              <w:ind w:left="360"/>
              <w:rPr>
                <w:rFonts w:ascii="Aptos" w:hAnsi="Aptos" w:cs="Arial"/>
                <w:sz w:val="20"/>
                <w:szCs w:val="20"/>
                <w:lang w:val="en-IE"/>
              </w:rPr>
            </w:pPr>
          </w:p>
        </w:tc>
      </w:tr>
    </w:tbl>
    <w:p w14:paraId="74CFC5C4" w14:textId="77777777" w:rsidR="001B07D5" w:rsidRPr="005F5DD3" w:rsidRDefault="001B07D5" w:rsidP="001B07D5">
      <w:pPr>
        <w:rPr>
          <w:rFonts w:ascii="Aptos" w:eastAsia="Arial" w:hAnsi="Aptos" w:cs="Arial"/>
          <w:szCs w:val="22"/>
          <w:lang w:val="en-IE"/>
        </w:rPr>
      </w:pPr>
      <w:r w:rsidRPr="005F5DD3">
        <w:rPr>
          <w:rFonts w:ascii="Aptos" w:eastAsia="Arial" w:hAnsi="Aptos" w:cs="Arial"/>
          <w:szCs w:val="22"/>
          <w:lang w:val="en-IE"/>
        </w:rPr>
        <w:br w:type="page"/>
      </w:r>
    </w:p>
    <w:p w14:paraId="61E2DC8C" w14:textId="77777777" w:rsidR="001B07D5" w:rsidRPr="005F5DD3" w:rsidRDefault="006C5078" w:rsidP="00B737A4">
      <w:pPr>
        <w:shd w:val="clear" w:color="auto" w:fill="DBE5F1" w:themeFill="accent1" w:themeFillTint="33"/>
        <w:tabs>
          <w:tab w:val="left" w:pos="1140"/>
        </w:tabs>
        <w:spacing w:after="120"/>
        <w:ind w:left="1134" w:right="-23" w:hanging="1134"/>
        <w:rPr>
          <w:rFonts w:ascii="Aptos" w:hAnsi="Aptos" w:cs="Arial"/>
          <w:b/>
          <w:szCs w:val="22"/>
          <w:lang w:val="en-IE"/>
        </w:rPr>
      </w:pPr>
      <w:r w:rsidRPr="005F5DD3">
        <w:rPr>
          <w:rFonts w:ascii="Aptos" w:hAnsi="Aptos" w:cs="Arial"/>
          <w:b/>
          <w:lang w:val="en-IE"/>
        </w:rPr>
        <w:t>Core Guidelines 10</w:t>
      </w:r>
      <w:r w:rsidRPr="005F5DD3">
        <w:rPr>
          <w:rFonts w:ascii="Aptos" w:hAnsi="Aptos" w:cs="Arial"/>
          <w:b/>
          <w:lang w:val="en-IE"/>
        </w:rPr>
        <w:tab/>
      </w:r>
      <w:r w:rsidR="001B07D5" w:rsidRPr="005F5DD3">
        <w:rPr>
          <w:rFonts w:ascii="Aptos" w:hAnsi="Aptos" w:cs="Arial"/>
          <w:b/>
          <w:szCs w:val="22"/>
          <w:lang w:val="en-IE"/>
        </w:rPr>
        <w:t>OTHER PARTIES INVOLVED IN EDUCATION AND TRAINING</w:t>
      </w:r>
    </w:p>
    <w:tbl>
      <w:tblPr>
        <w:tblStyle w:val="TableGrid"/>
        <w:tblW w:w="0" w:type="auto"/>
        <w:tblInd w:w="-147" w:type="dxa"/>
        <w:tblLook w:val="04A0" w:firstRow="1" w:lastRow="0" w:firstColumn="1" w:lastColumn="0" w:noHBand="0" w:noVBand="1"/>
      </w:tblPr>
      <w:tblGrid>
        <w:gridCol w:w="5245"/>
        <w:gridCol w:w="3119"/>
        <w:gridCol w:w="2268"/>
        <w:gridCol w:w="1417"/>
        <w:gridCol w:w="1048"/>
      </w:tblGrid>
      <w:tr w:rsidR="00373E55" w:rsidRPr="005F5DD3" w14:paraId="7AF1092C" w14:textId="77777777" w:rsidTr="00B66DD9">
        <w:trPr>
          <w:tblHeader/>
        </w:trPr>
        <w:tc>
          <w:tcPr>
            <w:tcW w:w="5245" w:type="dxa"/>
            <w:shd w:val="clear" w:color="auto" w:fill="EEECE1" w:themeFill="background2"/>
          </w:tcPr>
          <w:p w14:paraId="5733D9E0" w14:textId="77777777" w:rsidR="00B737A4" w:rsidRPr="005F5DD3" w:rsidRDefault="00616F28" w:rsidP="00634A09">
            <w:pPr>
              <w:spacing w:before="120" w:after="120"/>
              <w:rPr>
                <w:rFonts w:ascii="Aptos" w:hAnsi="Aptos" w:cs="Arial"/>
                <w:b/>
                <w:sz w:val="20"/>
                <w:szCs w:val="20"/>
                <w:lang w:val="en-IE"/>
              </w:rPr>
            </w:pPr>
            <w:r w:rsidRPr="005F5DD3">
              <w:rPr>
                <w:rFonts w:ascii="Aptos" w:hAnsi="Aptos" w:cs="Arial"/>
                <w:b/>
                <w:sz w:val="20"/>
                <w:szCs w:val="20"/>
                <w:lang w:val="en-IE"/>
              </w:rPr>
              <w:t>Gap-analysis question</w:t>
            </w:r>
          </w:p>
        </w:tc>
        <w:tc>
          <w:tcPr>
            <w:tcW w:w="3119" w:type="dxa"/>
            <w:shd w:val="clear" w:color="auto" w:fill="EEECE1" w:themeFill="background2"/>
          </w:tcPr>
          <w:p w14:paraId="7B3A393E" w14:textId="77777777" w:rsidR="00B737A4" w:rsidRPr="005F5DD3" w:rsidRDefault="00B64C42" w:rsidP="00634A09">
            <w:pPr>
              <w:spacing w:before="120" w:after="120"/>
              <w:rPr>
                <w:rFonts w:ascii="Aptos" w:hAnsi="Aptos" w:cs="Arial"/>
                <w:b/>
                <w:sz w:val="20"/>
                <w:szCs w:val="20"/>
                <w:lang w:val="en-IE"/>
              </w:rPr>
            </w:pPr>
            <w:r w:rsidRPr="005F5DD3">
              <w:rPr>
                <w:rFonts w:ascii="Aptos" w:hAnsi="Aptos" w:cs="Arial"/>
                <w:b/>
                <w:sz w:val="20"/>
                <w:szCs w:val="20"/>
                <w:lang w:val="en-IE"/>
              </w:rPr>
              <w:t>Process already in place? Summarise</w:t>
            </w:r>
          </w:p>
        </w:tc>
        <w:tc>
          <w:tcPr>
            <w:tcW w:w="2268" w:type="dxa"/>
            <w:shd w:val="clear" w:color="auto" w:fill="EEECE1" w:themeFill="background2"/>
          </w:tcPr>
          <w:p w14:paraId="03B2FBAF" w14:textId="77777777" w:rsidR="00B737A4" w:rsidRPr="005F5DD3" w:rsidRDefault="00B64C42" w:rsidP="00634A09">
            <w:pPr>
              <w:spacing w:before="120" w:after="120"/>
              <w:ind w:left="-20"/>
              <w:rPr>
                <w:rFonts w:ascii="Aptos" w:hAnsi="Aptos" w:cs="Arial"/>
                <w:b/>
                <w:sz w:val="20"/>
                <w:szCs w:val="20"/>
                <w:lang w:val="en-IE"/>
              </w:rPr>
            </w:pPr>
            <w:r w:rsidRPr="005F5DD3">
              <w:rPr>
                <w:rFonts w:ascii="Aptos" w:hAnsi="Aptos" w:cs="Arial"/>
                <w:b/>
                <w:sz w:val="20"/>
                <w:szCs w:val="20"/>
                <w:lang w:val="en-IE"/>
              </w:rPr>
              <w:t>Action Required?  Describe</w:t>
            </w:r>
          </w:p>
        </w:tc>
        <w:tc>
          <w:tcPr>
            <w:tcW w:w="1417" w:type="dxa"/>
            <w:shd w:val="clear" w:color="auto" w:fill="EEECE1" w:themeFill="background2"/>
          </w:tcPr>
          <w:p w14:paraId="046E1B4E" w14:textId="587C11A5" w:rsidR="00B737A4" w:rsidRPr="005F5DD3" w:rsidRDefault="00B737A4" w:rsidP="00634A09">
            <w:pPr>
              <w:spacing w:before="120" w:after="120"/>
              <w:rPr>
                <w:rFonts w:ascii="Aptos" w:hAnsi="Aptos" w:cs="Arial"/>
                <w:b/>
                <w:sz w:val="20"/>
                <w:szCs w:val="20"/>
                <w:lang w:val="en-IE"/>
              </w:rPr>
            </w:pPr>
            <w:r w:rsidRPr="005F5DD3">
              <w:rPr>
                <w:rFonts w:ascii="Aptos" w:hAnsi="Aptos" w:cs="Arial"/>
                <w:b/>
                <w:sz w:val="20"/>
                <w:szCs w:val="20"/>
                <w:lang w:val="en-IE"/>
              </w:rPr>
              <w:t xml:space="preserve">Who </w:t>
            </w:r>
            <w:r w:rsidR="00221474">
              <w:rPr>
                <w:rFonts w:ascii="Aptos" w:hAnsi="Aptos" w:cs="Arial"/>
                <w:b/>
                <w:sz w:val="20"/>
                <w:szCs w:val="20"/>
                <w:lang w:val="en-IE"/>
              </w:rPr>
              <w:t xml:space="preserve">is </w:t>
            </w:r>
            <w:r w:rsidRPr="005F5DD3">
              <w:rPr>
                <w:rFonts w:ascii="Aptos" w:hAnsi="Aptos" w:cs="Arial"/>
                <w:b/>
                <w:sz w:val="20"/>
                <w:szCs w:val="20"/>
                <w:lang w:val="en-IE"/>
              </w:rPr>
              <w:t>Responsible</w:t>
            </w:r>
          </w:p>
        </w:tc>
        <w:tc>
          <w:tcPr>
            <w:tcW w:w="1048" w:type="dxa"/>
            <w:shd w:val="clear" w:color="auto" w:fill="EEECE1" w:themeFill="background2"/>
          </w:tcPr>
          <w:p w14:paraId="0F1A31B1" w14:textId="77777777" w:rsidR="00B737A4" w:rsidRPr="005F5DD3" w:rsidRDefault="00B737A4" w:rsidP="00634A09">
            <w:pPr>
              <w:spacing w:before="120" w:after="120"/>
              <w:rPr>
                <w:rFonts w:ascii="Aptos" w:hAnsi="Aptos" w:cs="Arial"/>
                <w:b/>
                <w:sz w:val="20"/>
                <w:szCs w:val="20"/>
                <w:lang w:val="en-IE"/>
              </w:rPr>
            </w:pPr>
            <w:r w:rsidRPr="005F5DD3">
              <w:rPr>
                <w:rFonts w:ascii="Aptos" w:hAnsi="Aptos" w:cs="Arial"/>
                <w:b/>
                <w:sz w:val="20"/>
                <w:szCs w:val="20"/>
                <w:lang w:val="en-IE"/>
              </w:rPr>
              <w:t>By When</w:t>
            </w:r>
          </w:p>
        </w:tc>
      </w:tr>
      <w:tr w:rsidR="00373E55" w:rsidRPr="005F5DD3" w14:paraId="0C1B155D" w14:textId="77777777" w:rsidTr="00B66DD9">
        <w:tc>
          <w:tcPr>
            <w:tcW w:w="5245" w:type="dxa"/>
          </w:tcPr>
          <w:p w14:paraId="0BF9CDD4" w14:textId="77777777" w:rsidR="00B737A4" w:rsidRPr="005F5DD3" w:rsidRDefault="00634A09" w:rsidP="00CF44BF">
            <w:pPr>
              <w:pStyle w:val="ListParagraph"/>
              <w:numPr>
                <w:ilvl w:val="0"/>
                <w:numId w:val="45"/>
              </w:numPr>
              <w:spacing w:before="120" w:after="120"/>
              <w:ind w:left="0" w:firstLine="0"/>
              <w:rPr>
                <w:rFonts w:ascii="Aptos" w:hAnsi="Aptos" w:cs="Arial"/>
                <w:sz w:val="20"/>
                <w:szCs w:val="20"/>
                <w:lang w:val="en-IE"/>
              </w:rPr>
            </w:pPr>
            <w:r w:rsidRPr="005F5DD3">
              <w:rPr>
                <w:rFonts w:ascii="Aptos" w:hAnsi="Aptos" w:cs="Arial"/>
                <w:sz w:val="20"/>
                <w:szCs w:val="20"/>
                <w:lang w:val="en-IE"/>
              </w:rPr>
              <w:t>If you are collaborating in any way with another provider in the delivery of a programme, is it clear which provider has the validated programme and, therefore, responsibility for quality assurance?</w:t>
            </w:r>
          </w:p>
        </w:tc>
        <w:tc>
          <w:tcPr>
            <w:tcW w:w="3119" w:type="dxa"/>
          </w:tcPr>
          <w:p w14:paraId="095A06C6" w14:textId="77777777" w:rsidR="00B737A4" w:rsidRPr="005F5DD3" w:rsidRDefault="00B737A4" w:rsidP="00B66DD9">
            <w:pPr>
              <w:spacing w:before="120" w:after="120"/>
              <w:rPr>
                <w:rFonts w:ascii="Aptos" w:hAnsi="Aptos" w:cs="Arial"/>
                <w:sz w:val="20"/>
                <w:szCs w:val="20"/>
                <w:lang w:val="en-IE"/>
              </w:rPr>
            </w:pPr>
          </w:p>
        </w:tc>
        <w:tc>
          <w:tcPr>
            <w:tcW w:w="2268" w:type="dxa"/>
          </w:tcPr>
          <w:p w14:paraId="5DC29BB7" w14:textId="77777777" w:rsidR="00B737A4" w:rsidRPr="005F5DD3" w:rsidRDefault="00B737A4" w:rsidP="00B66DD9">
            <w:pPr>
              <w:spacing w:before="120" w:after="120"/>
              <w:rPr>
                <w:rFonts w:ascii="Aptos" w:hAnsi="Aptos" w:cs="Arial"/>
                <w:sz w:val="20"/>
                <w:szCs w:val="20"/>
                <w:lang w:val="en-IE"/>
              </w:rPr>
            </w:pPr>
          </w:p>
        </w:tc>
        <w:tc>
          <w:tcPr>
            <w:tcW w:w="1417" w:type="dxa"/>
          </w:tcPr>
          <w:p w14:paraId="0DDCA7C1" w14:textId="77777777" w:rsidR="00B737A4" w:rsidRPr="005F5DD3" w:rsidRDefault="00B737A4" w:rsidP="00B66DD9">
            <w:pPr>
              <w:spacing w:before="120" w:after="120"/>
              <w:rPr>
                <w:rFonts w:ascii="Aptos" w:hAnsi="Aptos" w:cs="Arial"/>
                <w:sz w:val="20"/>
                <w:szCs w:val="20"/>
                <w:lang w:val="en-IE"/>
              </w:rPr>
            </w:pPr>
          </w:p>
        </w:tc>
        <w:tc>
          <w:tcPr>
            <w:tcW w:w="1048" w:type="dxa"/>
          </w:tcPr>
          <w:p w14:paraId="651C5CA5" w14:textId="77777777" w:rsidR="00B737A4" w:rsidRPr="005F5DD3" w:rsidRDefault="00B737A4" w:rsidP="00B66DD9">
            <w:pPr>
              <w:spacing w:before="120" w:after="120"/>
              <w:rPr>
                <w:rFonts w:ascii="Aptos" w:hAnsi="Aptos" w:cs="Arial"/>
                <w:sz w:val="20"/>
                <w:szCs w:val="20"/>
                <w:lang w:val="en-IE"/>
              </w:rPr>
            </w:pPr>
          </w:p>
        </w:tc>
      </w:tr>
      <w:tr w:rsidR="00373E55" w:rsidRPr="005F5DD3" w14:paraId="0488AF6A" w14:textId="77777777" w:rsidTr="00B66DD9">
        <w:tc>
          <w:tcPr>
            <w:tcW w:w="5245" w:type="dxa"/>
          </w:tcPr>
          <w:p w14:paraId="060F4816" w14:textId="77777777" w:rsidR="00B737A4" w:rsidRPr="005F5DD3" w:rsidRDefault="00634A09" w:rsidP="00CF44BF">
            <w:pPr>
              <w:pStyle w:val="ListParagraph"/>
              <w:numPr>
                <w:ilvl w:val="0"/>
                <w:numId w:val="45"/>
              </w:numPr>
              <w:spacing w:before="120" w:after="120"/>
              <w:ind w:left="0" w:firstLine="0"/>
              <w:rPr>
                <w:rFonts w:ascii="Aptos" w:hAnsi="Aptos" w:cs="Arial"/>
                <w:sz w:val="20"/>
                <w:szCs w:val="20"/>
                <w:lang w:val="en-IE"/>
              </w:rPr>
            </w:pPr>
            <w:r w:rsidRPr="005F5DD3">
              <w:rPr>
                <w:rFonts w:ascii="Aptos" w:hAnsi="Aptos" w:cs="Arial"/>
                <w:sz w:val="20"/>
                <w:szCs w:val="20"/>
                <w:lang w:val="en-IE"/>
              </w:rPr>
              <w:t>Where you the owner of a validated programme which requires the collaboration of another provider, are there documented agreements in place setting out respective responsibilities in respect of delivery, assessment and quality assurance?</w:t>
            </w:r>
          </w:p>
        </w:tc>
        <w:tc>
          <w:tcPr>
            <w:tcW w:w="3119" w:type="dxa"/>
          </w:tcPr>
          <w:p w14:paraId="134D296B" w14:textId="77777777" w:rsidR="00B737A4" w:rsidRPr="005F5DD3" w:rsidRDefault="00B737A4" w:rsidP="00B66DD9">
            <w:pPr>
              <w:spacing w:before="120" w:after="120"/>
              <w:rPr>
                <w:rFonts w:ascii="Aptos" w:hAnsi="Aptos" w:cs="Arial"/>
                <w:sz w:val="20"/>
                <w:szCs w:val="20"/>
                <w:lang w:val="en-IE"/>
              </w:rPr>
            </w:pPr>
          </w:p>
        </w:tc>
        <w:tc>
          <w:tcPr>
            <w:tcW w:w="2268" w:type="dxa"/>
          </w:tcPr>
          <w:p w14:paraId="123AB4E8" w14:textId="77777777" w:rsidR="00B737A4" w:rsidRPr="005F5DD3" w:rsidRDefault="00B737A4" w:rsidP="00B66DD9">
            <w:pPr>
              <w:spacing w:before="120" w:after="120"/>
              <w:rPr>
                <w:rFonts w:ascii="Aptos" w:hAnsi="Aptos" w:cs="Arial"/>
                <w:sz w:val="20"/>
                <w:szCs w:val="20"/>
                <w:lang w:val="en-IE"/>
              </w:rPr>
            </w:pPr>
          </w:p>
        </w:tc>
        <w:tc>
          <w:tcPr>
            <w:tcW w:w="1417" w:type="dxa"/>
          </w:tcPr>
          <w:p w14:paraId="713AE33F" w14:textId="77777777" w:rsidR="00B737A4" w:rsidRPr="005F5DD3" w:rsidRDefault="00B737A4" w:rsidP="00B66DD9">
            <w:pPr>
              <w:spacing w:before="120" w:after="120"/>
              <w:rPr>
                <w:rFonts w:ascii="Aptos" w:hAnsi="Aptos" w:cs="Arial"/>
                <w:sz w:val="20"/>
                <w:szCs w:val="20"/>
                <w:lang w:val="en-IE"/>
              </w:rPr>
            </w:pPr>
          </w:p>
        </w:tc>
        <w:tc>
          <w:tcPr>
            <w:tcW w:w="1048" w:type="dxa"/>
          </w:tcPr>
          <w:p w14:paraId="7B2CE636" w14:textId="77777777" w:rsidR="00B737A4" w:rsidRPr="005F5DD3" w:rsidRDefault="00B737A4" w:rsidP="00B66DD9">
            <w:pPr>
              <w:spacing w:before="120" w:after="120"/>
              <w:rPr>
                <w:rFonts w:ascii="Aptos" w:hAnsi="Aptos" w:cs="Arial"/>
                <w:sz w:val="20"/>
                <w:szCs w:val="20"/>
                <w:lang w:val="en-IE"/>
              </w:rPr>
            </w:pPr>
          </w:p>
        </w:tc>
      </w:tr>
      <w:tr w:rsidR="00373E55" w:rsidRPr="005F5DD3" w14:paraId="74C63081" w14:textId="77777777" w:rsidTr="00B66DD9">
        <w:tc>
          <w:tcPr>
            <w:tcW w:w="5245" w:type="dxa"/>
          </w:tcPr>
          <w:p w14:paraId="0ABE2A7C" w14:textId="77777777" w:rsidR="00B737A4" w:rsidRPr="005F5DD3" w:rsidRDefault="00634A09" w:rsidP="00CF44BF">
            <w:pPr>
              <w:pStyle w:val="ListParagraph"/>
              <w:numPr>
                <w:ilvl w:val="0"/>
                <w:numId w:val="45"/>
              </w:numPr>
              <w:spacing w:before="120" w:after="120"/>
              <w:ind w:left="0" w:firstLine="0"/>
              <w:rPr>
                <w:rFonts w:ascii="Aptos" w:hAnsi="Aptos" w:cs="Arial"/>
                <w:sz w:val="20"/>
                <w:szCs w:val="20"/>
                <w:lang w:val="en-IE"/>
              </w:rPr>
            </w:pPr>
            <w:r w:rsidRPr="005F5DD3">
              <w:rPr>
                <w:rFonts w:ascii="Aptos" w:hAnsi="Aptos" w:cs="Arial"/>
                <w:sz w:val="20"/>
                <w:szCs w:val="20"/>
                <w:lang w:val="en-IE"/>
              </w:rPr>
              <w:t>Are there arrangements in place for consultation with employers in respect of programme outcomes and content during programme development?</w:t>
            </w:r>
          </w:p>
        </w:tc>
        <w:tc>
          <w:tcPr>
            <w:tcW w:w="3119" w:type="dxa"/>
          </w:tcPr>
          <w:p w14:paraId="3C709AA2" w14:textId="77777777" w:rsidR="00B737A4" w:rsidRPr="005F5DD3" w:rsidRDefault="00B737A4" w:rsidP="00B66DD9">
            <w:pPr>
              <w:spacing w:before="120" w:after="120"/>
              <w:rPr>
                <w:rFonts w:ascii="Aptos" w:hAnsi="Aptos" w:cs="Arial"/>
                <w:sz w:val="20"/>
                <w:szCs w:val="20"/>
                <w:lang w:val="en-IE"/>
              </w:rPr>
            </w:pPr>
          </w:p>
        </w:tc>
        <w:tc>
          <w:tcPr>
            <w:tcW w:w="2268" w:type="dxa"/>
          </w:tcPr>
          <w:p w14:paraId="46E90C8C" w14:textId="77777777" w:rsidR="00B737A4" w:rsidRPr="005F5DD3" w:rsidRDefault="00B737A4" w:rsidP="00B66DD9">
            <w:pPr>
              <w:spacing w:before="120" w:after="120"/>
              <w:rPr>
                <w:rFonts w:ascii="Aptos" w:hAnsi="Aptos" w:cs="Arial"/>
                <w:sz w:val="20"/>
                <w:szCs w:val="20"/>
                <w:lang w:val="en-IE"/>
              </w:rPr>
            </w:pPr>
          </w:p>
        </w:tc>
        <w:tc>
          <w:tcPr>
            <w:tcW w:w="1417" w:type="dxa"/>
          </w:tcPr>
          <w:p w14:paraId="75932C93" w14:textId="77777777" w:rsidR="00B737A4" w:rsidRPr="005F5DD3" w:rsidRDefault="00B737A4" w:rsidP="00B66DD9">
            <w:pPr>
              <w:spacing w:before="120" w:after="120"/>
              <w:rPr>
                <w:rFonts w:ascii="Aptos" w:hAnsi="Aptos" w:cs="Arial"/>
                <w:sz w:val="20"/>
                <w:szCs w:val="20"/>
                <w:lang w:val="en-IE"/>
              </w:rPr>
            </w:pPr>
          </w:p>
        </w:tc>
        <w:tc>
          <w:tcPr>
            <w:tcW w:w="1048" w:type="dxa"/>
          </w:tcPr>
          <w:p w14:paraId="2A21FBD0" w14:textId="77777777" w:rsidR="00B737A4" w:rsidRPr="005F5DD3" w:rsidRDefault="00B737A4" w:rsidP="00B66DD9">
            <w:pPr>
              <w:spacing w:before="120" w:after="120"/>
              <w:rPr>
                <w:rFonts w:ascii="Aptos" w:hAnsi="Aptos" w:cs="Arial"/>
                <w:sz w:val="20"/>
                <w:szCs w:val="20"/>
                <w:lang w:val="en-IE"/>
              </w:rPr>
            </w:pPr>
          </w:p>
        </w:tc>
      </w:tr>
      <w:tr w:rsidR="00373E55" w:rsidRPr="005F5DD3" w14:paraId="7B9BCD36" w14:textId="77777777" w:rsidTr="00B66DD9">
        <w:tc>
          <w:tcPr>
            <w:tcW w:w="5245" w:type="dxa"/>
          </w:tcPr>
          <w:p w14:paraId="723FABD0" w14:textId="77777777" w:rsidR="00B737A4" w:rsidRPr="005F5DD3" w:rsidRDefault="00105E3A" w:rsidP="00CF44BF">
            <w:pPr>
              <w:pStyle w:val="ListParagraph"/>
              <w:numPr>
                <w:ilvl w:val="0"/>
                <w:numId w:val="45"/>
              </w:numPr>
              <w:spacing w:before="120" w:after="120"/>
              <w:ind w:left="0" w:firstLine="0"/>
              <w:rPr>
                <w:rFonts w:ascii="Aptos" w:hAnsi="Aptos" w:cs="Arial"/>
                <w:sz w:val="20"/>
                <w:szCs w:val="20"/>
                <w:lang w:val="en-IE"/>
              </w:rPr>
            </w:pPr>
            <w:r w:rsidRPr="005F5DD3">
              <w:rPr>
                <w:rFonts w:ascii="Aptos" w:hAnsi="Aptos" w:cs="Arial"/>
                <w:sz w:val="20"/>
                <w:szCs w:val="20"/>
                <w:lang w:val="en-IE"/>
              </w:rPr>
              <w:t>Are there arrangements in place for consultation with other providers in respect of transfer and progression options during programme development?</w:t>
            </w:r>
          </w:p>
        </w:tc>
        <w:tc>
          <w:tcPr>
            <w:tcW w:w="3119" w:type="dxa"/>
          </w:tcPr>
          <w:p w14:paraId="0FAF3A95" w14:textId="77777777" w:rsidR="00B737A4" w:rsidRPr="005F5DD3" w:rsidRDefault="00B737A4" w:rsidP="00B66DD9">
            <w:pPr>
              <w:spacing w:before="120" w:after="120"/>
              <w:rPr>
                <w:rFonts w:ascii="Aptos" w:hAnsi="Aptos" w:cs="Arial"/>
                <w:sz w:val="20"/>
                <w:szCs w:val="20"/>
                <w:lang w:val="en-IE"/>
              </w:rPr>
            </w:pPr>
          </w:p>
        </w:tc>
        <w:tc>
          <w:tcPr>
            <w:tcW w:w="2268" w:type="dxa"/>
          </w:tcPr>
          <w:p w14:paraId="50672EE2" w14:textId="77777777" w:rsidR="00B737A4" w:rsidRPr="005F5DD3" w:rsidRDefault="00B737A4" w:rsidP="00B66DD9">
            <w:pPr>
              <w:spacing w:before="120" w:after="120"/>
              <w:rPr>
                <w:rFonts w:ascii="Aptos" w:hAnsi="Aptos" w:cs="Arial"/>
                <w:sz w:val="20"/>
                <w:szCs w:val="20"/>
                <w:lang w:val="en-IE"/>
              </w:rPr>
            </w:pPr>
          </w:p>
        </w:tc>
        <w:tc>
          <w:tcPr>
            <w:tcW w:w="1417" w:type="dxa"/>
          </w:tcPr>
          <w:p w14:paraId="217E7C41" w14:textId="77777777" w:rsidR="00B737A4" w:rsidRPr="005F5DD3" w:rsidRDefault="00B737A4" w:rsidP="00B66DD9">
            <w:pPr>
              <w:spacing w:before="120" w:after="120"/>
              <w:rPr>
                <w:rFonts w:ascii="Aptos" w:hAnsi="Aptos" w:cs="Arial"/>
                <w:sz w:val="20"/>
                <w:szCs w:val="20"/>
                <w:lang w:val="en-IE"/>
              </w:rPr>
            </w:pPr>
          </w:p>
        </w:tc>
        <w:tc>
          <w:tcPr>
            <w:tcW w:w="1048" w:type="dxa"/>
          </w:tcPr>
          <w:p w14:paraId="0C718F86" w14:textId="77777777" w:rsidR="00B737A4" w:rsidRPr="005F5DD3" w:rsidRDefault="00B737A4" w:rsidP="00B66DD9">
            <w:pPr>
              <w:spacing w:before="120" w:after="120"/>
              <w:rPr>
                <w:rFonts w:ascii="Aptos" w:hAnsi="Aptos" w:cs="Arial"/>
                <w:sz w:val="20"/>
                <w:szCs w:val="20"/>
                <w:lang w:val="en-IE"/>
              </w:rPr>
            </w:pPr>
          </w:p>
        </w:tc>
      </w:tr>
      <w:tr w:rsidR="00373E55" w:rsidRPr="005F5DD3" w14:paraId="470A8BBF" w14:textId="77777777" w:rsidTr="00B66DD9">
        <w:tc>
          <w:tcPr>
            <w:tcW w:w="5245" w:type="dxa"/>
          </w:tcPr>
          <w:p w14:paraId="231C800A" w14:textId="5D322F75" w:rsidR="00B737A4" w:rsidRPr="005F5DD3" w:rsidRDefault="00105E3A" w:rsidP="00CF44BF">
            <w:pPr>
              <w:pStyle w:val="ListParagraph"/>
              <w:numPr>
                <w:ilvl w:val="0"/>
                <w:numId w:val="45"/>
              </w:numPr>
              <w:spacing w:before="120" w:after="120"/>
              <w:ind w:left="0" w:firstLine="0"/>
              <w:rPr>
                <w:rFonts w:ascii="Aptos" w:hAnsi="Aptos" w:cs="Arial"/>
                <w:sz w:val="20"/>
                <w:szCs w:val="20"/>
                <w:lang w:val="en-IE"/>
              </w:rPr>
            </w:pPr>
            <w:r w:rsidRPr="005F5DD3">
              <w:rPr>
                <w:rFonts w:ascii="Aptos" w:hAnsi="Aptos" w:cs="Arial"/>
                <w:sz w:val="20"/>
                <w:szCs w:val="20"/>
                <w:lang w:val="en-IE"/>
              </w:rPr>
              <w:t xml:space="preserve">Have you established criteria and process for appointing persons of appropriate expertise to act in the role of independent authenticator / evaluator as required? </w:t>
            </w:r>
          </w:p>
        </w:tc>
        <w:tc>
          <w:tcPr>
            <w:tcW w:w="3119" w:type="dxa"/>
          </w:tcPr>
          <w:p w14:paraId="1768B702" w14:textId="77777777" w:rsidR="00B737A4" w:rsidRPr="005F5DD3" w:rsidRDefault="00B737A4" w:rsidP="00B66DD9">
            <w:pPr>
              <w:spacing w:before="120" w:after="120"/>
              <w:rPr>
                <w:rFonts w:ascii="Aptos" w:hAnsi="Aptos" w:cs="Arial"/>
                <w:sz w:val="20"/>
                <w:szCs w:val="20"/>
                <w:lang w:val="en-IE"/>
              </w:rPr>
            </w:pPr>
          </w:p>
        </w:tc>
        <w:tc>
          <w:tcPr>
            <w:tcW w:w="2268" w:type="dxa"/>
          </w:tcPr>
          <w:p w14:paraId="2741841F" w14:textId="77777777" w:rsidR="00B737A4" w:rsidRPr="005F5DD3" w:rsidRDefault="00B737A4" w:rsidP="00B66DD9">
            <w:pPr>
              <w:spacing w:before="120" w:after="120"/>
              <w:rPr>
                <w:rFonts w:ascii="Aptos" w:hAnsi="Aptos" w:cs="Arial"/>
                <w:sz w:val="20"/>
                <w:szCs w:val="20"/>
                <w:lang w:val="en-IE"/>
              </w:rPr>
            </w:pPr>
          </w:p>
        </w:tc>
        <w:tc>
          <w:tcPr>
            <w:tcW w:w="1417" w:type="dxa"/>
          </w:tcPr>
          <w:p w14:paraId="17765C2D" w14:textId="77777777" w:rsidR="00B737A4" w:rsidRPr="005F5DD3" w:rsidRDefault="00B737A4" w:rsidP="00B66DD9">
            <w:pPr>
              <w:spacing w:before="120" w:after="120"/>
              <w:rPr>
                <w:rFonts w:ascii="Aptos" w:hAnsi="Aptos" w:cs="Arial"/>
                <w:sz w:val="20"/>
                <w:szCs w:val="20"/>
                <w:lang w:val="en-IE"/>
              </w:rPr>
            </w:pPr>
          </w:p>
        </w:tc>
        <w:tc>
          <w:tcPr>
            <w:tcW w:w="1048" w:type="dxa"/>
          </w:tcPr>
          <w:p w14:paraId="32BAE5B1" w14:textId="77777777" w:rsidR="00B737A4" w:rsidRPr="005F5DD3" w:rsidRDefault="00B737A4" w:rsidP="00B66DD9">
            <w:pPr>
              <w:spacing w:before="120" w:after="120"/>
              <w:rPr>
                <w:rFonts w:ascii="Aptos" w:hAnsi="Aptos" w:cs="Arial"/>
                <w:sz w:val="20"/>
                <w:szCs w:val="20"/>
                <w:lang w:val="en-IE"/>
              </w:rPr>
            </w:pPr>
          </w:p>
        </w:tc>
      </w:tr>
    </w:tbl>
    <w:p w14:paraId="19A09665" w14:textId="77777777" w:rsidR="00105E3A" w:rsidRPr="005F5DD3" w:rsidRDefault="00105E3A">
      <w:pPr>
        <w:rPr>
          <w:rFonts w:ascii="Aptos" w:hAnsi="Aptos" w:cs="Arial"/>
          <w:b/>
          <w:szCs w:val="22"/>
          <w:lang w:val="en-IE"/>
        </w:rPr>
      </w:pPr>
      <w:r w:rsidRPr="005F5DD3">
        <w:rPr>
          <w:rFonts w:ascii="Aptos" w:hAnsi="Aptos" w:cs="Arial"/>
          <w:b/>
          <w:szCs w:val="22"/>
          <w:lang w:val="en-IE"/>
        </w:rPr>
        <w:br w:type="page"/>
      </w:r>
    </w:p>
    <w:p w14:paraId="40B65BF6" w14:textId="77777777" w:rsidR="001B07D5" w:rsidRPr="005F5DD3" w:rsidRDefault="006C5078" w:rsidP="00105E3A">
      <w:pPr>
        <w:shd w:val="clear" w:color="auto" w:fill="DBE5F1" w:themeFill="accent1" w:themeFillTint="33"/>
        <w:tabs>
          <w:tab w:val="left" w:pos="1140"/>
        </w:tabs>
        <w:spacing w:after="120"/>
        <w:ind w:left="1134" w:right="-23" w:hanging="1134"/>
        <w:rPr>
          <w:rFonts w:ascii="Aptos" w:hAnsi="Aptos" w:cs="Arial"/>
          <w:b/>
          <w:szCs w:val="22"/>
          <w:lang w:val="en-IE"/>
        </w:rPr>
      </w:pPr>
      <w:r w:rsidRPr="005F5DD3">
        <w:rPr>
          <w:rFonts w:ascii="Aptos" w:hAnsi="Aptos" w:cs="Arial"/>
          <w:b/>
          <w:lang w:val="en-IE"/>
        </w:rPr>
        <w:t>Core Guidelines 11</w:t>
      </w:r>
      <w:r w:rsidRPr="005F5DD3">
        <w:rPr>
          <w:rFonts w:ascii="Aptos" w:hAnsi="Aptos" w:cs="Arial"/>
          <w:b/>
          <w:lang w:val="en-IE"/>
        </w:rPr>
        <w:tab/>
      </w:r>
      <w:r w:rsidR="001B07D5" w:rsidRPr="005F5DD3">
        <w:rPr>
          <w:rFonts w:ascii="Aptos" w:hAnsi="Aptos" w:cs="Arial"/>
          <w:b/>
          <w:szCs w:val="22"/>
          <w:lang w:val="en-IE"/>
        </w:rPr>
        <w:t>SELF-EVALUATION, MONITORING AND REVIEW</w:t>
      </w:r>
    </w:p>
    <w:tbl>
      <w:tblPr>
        <w:tblStyle w:val="TableGrid"/>
        <w:tblW w:w="0" w:type="auto"/>
        <w:tblInd w:w="-147" w:type="dxa"/>
        <w:tblLook w:val="04A0" w:firstRow="1" w:lastRow="0" w:firstColumn="1" w:lastColumn="0" w:noHBand="0" w:noVBand="1"/>
      </w:tblPr>
      <w:tblGrid>
        <w:gridCol w:w="5245"/>
        <w:gridCol w:w="3119"/>
        <w:gridCol w:w="2268"/>
        <w:gridCol w:w="1417"/>
        <w:gridCol w:w="1048"/>
      </w:tblGrid>
      <w:tr w:rsidR="00373E55" w:rsidRPr="005F5DD3" w14:paraId="20C94083" w14:textId="77777777" w:rsidTr="00CB7A7D">
        <w:trPr>
          <w:tblHeader/>
        </w:trPr>
        <w:tc>
          <w:tcPr>
            <w:tcW w:w="5245" w:type="dxa"/>
            <w:shd w:val="clear" w:color="auto" w:fill="EEECE1" w:themeFill="background2"/>
          </w:tcPr>
          <w:p w14:paraId="2EF2B9D8" w14:textId="77777777" w:rsidR="00105E3A" w:rsidRPr="005F5DD3" w:rsidRDefault="00616F28" w:rsidP="00857D96">
            <w:pPr>
              <w:spacing w:before="120" w:after="120"/>
              <w:rPr>
                <w:rFonts w:ascii="Aptos" w:hAnsi="Aptos" w:cs="Arial"/>
                <w:b/>
                <w:sz w:val="20"/>
                <w:szCs w:val="20"/>
                <w:lang w:val="en-IE"/>
              </w:rPr>
            </w:pPr>
            <w:r w:rsidRPr="005F5DD3">
              <w:rPr>
                <w:rFonts w:ascii="Aptos" w:hAnsi="Aptos" w:cs="Arial"/>
                <w:b/>
                <w:sz w:val="20"/>
                <w:szCs w:val="20"/>
                <w:lang w:val="en-IE"/>
              </w:rPr>
              <w:t>Gap-analysis question</w:t>
            </w:r>
          </w:p>
        </w:tc>
        <w:tc>
          <w:tcPr>
            <w:tcW w:w="3119" w:type="dxa"/>
            <w:shd w:val="clear" w:color="auto" w:fill="EEECE1" w:themeFill="background2"/>
          </w:tcPr>
          <w:p w14:paraId="30D06644" w14:textId="77777777" w:rsidR="00105E3A" w:rsidRPr="005F5DD3" w:rsidRDefault="00B64C42" w:rsidP="00857D96">
            <w:pPr>
              <w:spacing w:before="120" w:after="120"/>
              <w:rPr>
                <w:rFonts w:ascii="Aptos" w:hAnsi="Aptos" w:cs="Arial"/>
                <w:b/>
                <w:sz w:val="20"/>
                <w:szCs w:val="20"/>
                <w:lang w:val="en-IE"/>
              </w:rPr>
            </w:pPr>
            <w:r w:rsidRPr="005F5DD3">
              <w:rPr>
                <w:rFonts w:ascii="Aptos" w:hAnsi="Aptos" w:cs="Arial"/>
                <w:b/>
                <w:sz w:val="20"/>
                <w:szCs w:val="20"/>
                <w:lang w:val="en-IE"/>
              </w:rPr>
              <w:t>Process already in place? Summarise</w:t>
            </w:r>
          </w:p>
        </w:tc>
        <w:tc>
          <w:tcPr>
            <w:tcW w:w="2268" w:type="dxa"/>
            <w:shd w:val="clear" w:color="auto" w:fill="EEECE1" w:themeFill="background2"/>
          </w:tcPr>
          <w:p w14:paraId="45F00D87" w14:textId="77777777" w:rsidR="00105E3A" w:rsidRPr="005F5DD3" w:rsidRDefault="00B64C42" w:rsidP="00857D96">
            <w:pPr>
              <w:spacing w:before="120" w:after="120"/>
              <w:ind w:left="-20"/>
              <w:rPr>
                <w:rFonts w:ascii="Aptos" w:hAnsi="Aptos" w:cs="Arial"/>
                <w:b/>
                <w:sz w:val="20"/>
                <w:szCs w:val="20"/>
                <w:lang w:val="en-IE"/>
              </w:rPr>
            </w:pPr>
            <w:r w:rsidRPr="005F5DD3">
              <w:rPr>
                <w:rFonts w:ascii="Aptos" w:hAnsi="Aptos" w:cs="Arial"/>
                <w:b/>
                <w:sz w:val="20"/>
                <w:szCs w:val="20"/>
                <w:lang w:val="en-IE"/>
              </w:rPr>
              <w:t>Action Required?  Describe</w:t>
            </w:r>
          </w:p>
        </w:tc>
        <w:tc>
          <w:tcPr>
            <w:tcW w:w="1417" w:type="dxa"/>
            <w:shd w:val="clear" w:color="auto" w:fill="EEECE1" w:themeFill="background2"/>
          </w:tcPr>
          <w:p w14:paraId="2543D12E" w14:textId="2D76C519" w:rsidR="00105E3A" w:rsidRPr="005F5DD3" w:rsidRDefault="00105E3A" w:rsidP="00857D96">
            <w:pPr>
              <w:spacing w:before="120" w:after="120"/>
              <w:rPr>
                <w:rFonts w:ascii="Aptos" w:hAnsi="Aptos" w:cs="Arial"/>
                <w:b/>
                <w:sz w:val="20"/>
                <w:szCs w:val="20"/>
                <w:lang w:val="en-IE"/>
              </w:rPr>
            </w:pPr>
            <w:r w:rsidRPr="005F5DD3">
              <w:rPr>
                <w:rFonts w:ascii="Aptos" w:hAnsi="Aptos" w:cs="Arial"/>
                <w:b/>
                <w:sz w:val="20"/>
                <w:szCs w:val="20"/>
                <w:lang w:val="en-IE"/>
              </w:rPr>
              <w:t xml:space="preserve">Who </w:t>
            </w:r>
            <w:r w:rsidR="00221474">
              <w:rPr>
                <w:rFonts w:ascii="Aptos" w:hAnsi="Aptos" w:cs="Arial"/>
                <w:b/>
                <w:sz w:val="20"/>
                <w:szCs w:val="20"/>
                <w:lang w:val="en-IE"/>
              </w:rPr>
              <w:t xml:space="preserve">is </w:t>
            </w:r>
            <w:r w:rsidRPr="005F5DD3">
              <w:rPr>
                <w:rFonts w:ascii="Aptos" w:hAnsi="Aptos" w:cs="Arial"/>
                <w:b/>
                <w:sz w:val="20"/>
                <w:szCs w:val="20"/>
                <w:lang w:val="en-IE"/>
              </w:rPr>
              <w:t>Responsible</w:t>
            </w:r>
          </w:p>
        </w:tc>
        <w:tc>
          <w:tcPr>
            <w:tcW w:w="1048" w:type="dxa"/>
            <w:shd w:val="clear" w:color="auto" w:fill="EEECE1" w:themeFill="background2"/>
          </w:tcPr>
          <w:p w14:paraId="35BCA316" w14:textId="77777777" w:rsidR="00105E3A" w:rsidRPr="005F5DD3" w:rsidRDefault="00105E3A" w:rsidP="00857D96">
            <w:pPr>
              <w:spacing w:before="120" w:after="120"/>
              <w:rPr>
                <w:rFonts w:ascii="Aptos" w:hAnsi="Aptos" w:cs="Arial"/>
                <w:b/>
                <w:sz w:val="20"/>
                <w:szCs w:val="20"/>
                <w:lang w:val="en-IE"/>
              </w:rPr>
            </w:pPr>
            <w:r w:rsidRPr="005F5DD3">
              <w:rPr>
                <w:rFonts w:ascii="Aptos" w:hAnsi="Aptos" w:cs="Arial"/>
                <w:b/>
                <w:sz w:val="20"/>
                <w:szCs w:val="20"/>
                <w:lang w:val="en-IE"/>
              </w:rPr>
              <w:t>By When</w:t>
            </w:r>
          </w:p>
        </w:tc>
      </w:tr>
      <w:tr w:rsidR="00373E55" w:rsidRPr="005F5DD3" w14:paraId="34F24E89" w14:textId="77777777" w:rsidTr="00CB7A7D">
        <w:tc>
          <w:tcPr>
            <w:tcW w:w="5245" w:type="dxa"/>
          </w:tcPr>
          <w:p w14:paraId="63BC99EF" w14:textId="77777777" w:rsidR="00105E3A" w:rsidRPr="005F5DD3" w:rsidRDefault="00105E3A" w:rsidP="00CF44BF">
            <w:pPr>
              <w:pStyle w:val="ListParagraph"/>
              <w:numPr>
                <w:ilvl w:val="0"/>
                <w:numId w:val="46"/>
              </w:numPr>
              <w:spacing w:before="120" w:after="120"/>
              <w:ind w:left="30" w:firstLine="0"/>
              <w:rPr>
                <w:rFonts w:ascii="Aptos" w:hAnsi="Aptos" w:cs="Arial"/>
                <w:sz w:val="20"/>
                <w:szCs w:val="20"/>
                <w:lang w:val="en-IE"/>
              </w:rPr>
            </w:pPr>
            <w:r w:rsidRPr="005F5DD3">
              <w:rPr>
                <w:rFonts w:ascii="Aptos" w:hAnsi="Aptos" w:cs="Arial"/>
                <w:sz w:val="20"/>
                <w:szCs w:val="20"/>
                <w:lang w:val="en-IE"/>
              </w:rPr>
              <w:t>Are the purpose(s), responsibilities, processes, outcomes and oversight of monitoring documented and communicated?</w:t>
            </w:r>
            <w:r w:rsidR="00151267" w:rsidRPr="005F5DD3">
              <w:rPr>
                <w:rFonts w:ascii="Aptos" w:hAnsi="Aptos" w:cs="Arial"/>
                <w:sz w:val="20"/>
                <w:szCs w:val="20"/>
                <w:lang w:val="en-IE"/>
              </w:rPr>
              <w:t xml:space="preserve"> </w:t>
            </w:r>
          </w:p>
        </w:tc>
        <w:tc>
          <w:tcPr>
            <w:tcW w:w="3119" w:type="dxa"/>
          </w:tcPr>
          <w:p w14:paraId="556A5671" w14:textId="77777777" w:rsidR="00105E3A" w:rsidRPr="005F5DD3" w:rsidRDefault="00105E3A" w:rsidP="00857D96">
            <w:pPr>
              <w:spacing w:before="120" w:after="120"/>
              <w:ind w:left="360"/>
              <w:rPr>
                <w:rFonts w:ascii="Aptos" w:hAnsi="Aptos" w:cs="Arial"/>
                <w:sz w:val="20"/>
                <w:szCs w:val="20"/>
                <w:lang w:val="en-IE"/>
              </w:rPr>
            </w:pPr>
          </w:p>
        </w:tc>
        <w:tc>
          <w:tcPr>
            <w:tcW w:w="2268" w:type="dxa"/>
          </w:tcPr>
          <w:p w14:paraId="6B83071D" w14:textId="77777777" w:rsidR="00105E3A" w:rsidRPr="005F5DD3" w:rsidRDefault="00105E3A" w:rsidP="00857D96">
            <w:pPr>
              <w:spacing w:before="120" w:after="120"/>
              <w:ind w:left="360"/>
              <w:rPr>
                <w:rFonts w:ascii="Aptos" w:hAnsi="Aptos" w:cs="Arial"/>
                <w:sz w:val="20"/>
                <w:szCs w:val="20"/>
                <w:lang w:val="en-IE"/>
              </w:rPr>
            </w:pPr>
          </w:p>
        </w:tc>
        <w:tc>
          <w:tcPr>
            <w:tcW w:w="1417" w:type="dxa"/>
          </w:tcPr>
          <w:p w14:paraId="1CB4CA1D" w14:textId="77777777" w:rsidR="00105E3A" w:rsidRPr="005F5DD3" w:rsidRDefault="00105E3A" w:rsidP="00857D96">
            <w:pPr>
              <w:spacing w:before="120" w:after="120"/>
              <w:ind w:left="360"/>
              <w:rPr>
                <w:rFonts w:ascii="Aptos" w:hAnsi="Aptos" w:cs="Arial"/>
                <w:sz w:val="20"/>
                <w:szCs w:val="20"/>
                <w:lang w:val="en-IE"/>
              </w:rPr>
            </w:pPr>
          </w:p>
        </w:tc>
        <w:tc>
          <w:tcPr>
            <w:tcW w:w="1048" w:type="dxa"/>
          </w:tcPr>
          <w:p w14:paraId="5EBA87A3" w14:textId="77777777" w:rsidR="00105E3A" w:rsidRPr="005F5DD3" w:rsidRDefault="00105E3A" w:rsidP="00857D96">
            <w:pPr>
              <w:spacing w:before="120" w:after="120"/>
              <w:ind w:left="360"/>
              <w:rPr>
                <w:rFonts w:ascii="Aptos" w:hAnsi="Aptos" w:cs="Arial"/>
                <w:sz w:val="20"/>
                <w:szCs w:val="20"/>
                <w:lang w:val="en-IE"/>
              </w:rPr>
            </w:pPr>
          </w:p>
        </w:tc>
      </w:tr>
      <w:tr w:rsidR="00373E55" w:rsidRPr="005F5DD3" w14:paraId="6A9F245A" w14:textId="77777777" w:rsidTr="00CB7A7D">
        <w:tc>
          <w:tcPr>
            <w:tcW w:w="5245" w:type="dxa"/>
          </w:tcPr>
          <w:p w14:paraId="4EBB9AD6" w14:textId="77777777" w:rsidR="00105E3A" w:rsidRPr="005F5DD3" w:rsidRDefault="00105E3A" w:rsidP="00CF44BF">
            <w:pPr>
              <w:pStyle w:val="ListParagraph"/>
              <w:numPr>
                <w:ilvl w:val="0"/>
                <w:numId w:val="46"/>
              </w:numPr>
              <w:spacing w:before="120" w:after="120"/>
              <w:ind w:left="30" w:firstLine="0"/>
              <w:rPr>
                <w:rFonts w:ascii="Aptos" w:hAnsi="Aptos" w:cs="Arial"/>
                <w:sz w:val="20"/>
                <w:szCs w:val="20"/>
                <w:lang w:val="en-IE"/>
              </w:rPr>
            </w:pPr>
            <w:r w:rsidRPr="005F5DD3">
              <w:rPr>
                <w:rFonts w:ascii="Aptos" w:hAnsi="Aptos" w:cs="Arial"/>
                <w:sz w:val="20"/>
                <w:szCs w:val="20"/>
                <w:lang w:val="en-IE"/>
              </w:rPr>
              <w:t xml:space="preserve">Is it clear how the results of monitoring </w:t>
            </w:r>
            <w:r w:rsidR="00214EBA" w:rsidRPr="005F5DD3">
              <w:rPr>
                <w:rFonts w:ascii="Aptos" w:hAnsi="Aptos" w:cs="Arial"/>
                <w:sz w:val="20"/>
                <w:szCs w:val="20"/>
                <w:lang w:val="en-IE"/>
              </w:rPr>
              <w:t>are</w:t>
            </w:r>
            <w:r w:rsidRPr="005F5DD3">
              <w:rPr>
                <w:rFonts w:ascii="Aptos" w:hAnsi="Aptos" w:cs="Arial"/>
                <w:sz w:val="20"/>
                <w:szCs w:val="20"/>
                <w:lang w:val="en-IE"/>
              </w:rPr>
              <w:t xml:space="preserve"> used to maintain and improve quality of programmes and services?</w:t>
            </w:r>
          </w:p>
        </w:tc>
        <w:tc>
          <w:tcPr>
            <w:tcW w:w="3119" w:type="dxa"/>
          </w:tcPr>
          <w:p w14:paraId="0E2FDF02" w14:textId="77777777" w:rsidR="00105E3A" w:rsidRPr="005F5DD3" w:rsidRDefault="00105E3A" w:rsidP="00857D96">
            <w:pPr>
              <w:spacing w:before="120" w:after="120"/>
              <w:ind w:left="360"/>
              <w:rPr>
                <w:rFonts w:ascii="Aptos" w:hAnsi="Aptos" w:cs="Arial"/>
                <w:sz w:val="20"/>
                <w:szCs w:val="20"/>
                <w:lang w:val="en-IE"/>
              </w:rPr>
            </w:pPr>
          </w:p>
        </w:tc>
        <w:tc>
          <w:tcPr>
            <w:tcW w:w="2268" w:type="dxa"/>
          </w:tcPr>
          <w:p w14:paraId="5D8B0C58" w14:textId="77777777" w:rsidR="00105E3A" w:rsidRPr="005F5DD3" w:rsidRDefault="00105E3A" w:rsidP="00857D96">
            <w:pPr>
              <w:spacing w:before="120" w:after="120"/>
              <w:ind w:left="360"/>
              <w:rPr>
                <w:rFonts w:ascii="Aptos" w:hAnsi="Aptos" w:cs="Arial"/>
                <w:sz w:val="20"/>
                <w:szCs w:val="20"/>
                <w:lang w:val="en-IE"/>
              </w:rPr>
            </w:pPr>
          </w:p>
        </w:tc>
        <w:tc>
          <w:tcPr>
            <w:tcW w:w="1417" w:type="dxa"/>
          </w:tcPr>
          <w:p w14:paraId="3A6563C9" w14:textId="77777777" w:rsidR="00105E3A" w:rsidRPr="005F5DD3" w:rsidRDefault="00105E3A" w:rsidP="00857D96">
            <w:pPr>
              <w:spacing w:before="120" w:after="120"/>
              <w:ind w:left="360"/>
              <w:rPr>
                <w:rFonts w:ascii="Aptos" w:hAnsi="Aptos" w:cs="Arial"/>
                <w:sz w:val="20"/>
                <w:szCs w:val="20"/>
                <w:lang w:val="en-IE"/>
              </w:rPr>
            </w:pPr>
          </w:p>
        </w:tc>
        <w:tc>
          <w:tcPr>
            <w:tcW w:w="1048" w:type="dxa"/>
          </w:tcPr>
          <w:p w14:paraId="5EB1EB5C" w14:textId="77777777" w:rsidR="00105E3A" w:rsidRPr="005F5DD3" w:rsidRDefault="00105E3A" w:rsidP="00857D96">
            <w:pPr>
              <w:spacing w:before="120" w:after="120"/>
              <w:ind w:left="360"/>
              <w:rPr>
                <w:rFonts w:ascii="Aptos" w:hAnsi="Aptos" w:cs="Arial"/>
                <w:sz w:val="20"/>
                <w:szCs w:val="20"/>
                <w:lang w:val="en-IE"/>
              </w:rPr>
            </w:pPr>
          </w:p>
        </w:tc>
      </w:tr>
      <w:tr w:rsidR="00373E55" w:rsidRPr="005F5DD3" w14:paraId="0827B7F7" w14:textId="77777777" w:rsidTr="00CB7A7D">
        <w:tc>
          <w:tcPr>
            <w:tcW w:w="5245" w:type="dxa"/>
          </w:tcPr>
          <w:p w14:paraId="76427B2A" w14:textId="73BEB311" w:rsidR="00105E3A" w:rsidRPr="005F5DD3" w:rsidRDefault="00214EBA" w:rsidP="00214EBA">
            <w:pPr>
              <w:pStyle w:val="ListParagraph"/>
              <w:numPr>
                <w:ilvl w:val="0"/>
                <w:numId w:val="46"/>
              </w:numPr>
              <w:spacing w:before="120" w:after="120"/>
              <w:ind w:left="0" w:firstLine="0"/>
              <w:rPr>
                <w:rFonts w:ascii="Aptos" w:hAnsi="Aptos" w:cs="Arial"/>
                <w:sz w:val="20"/>
                <w:szCs w:val="20"/>
                <w:lang w:val="en-IE"/>
              </w:rPr>
            </w:pPr>
            <w:r w:rsidRPr="005F5DD3">
              <w:rPr>
                <w:rFonts w:ascii="Aptos" w:hAnsi="Aptos" w:cs="Arial"/>
                <w:sz w:val="20"/>
                <w:szCs w:val="20"/>
                <w:lang w:val="en-IE"/>
              </w:rPr>
              <w:t xml:space="preserve">How has self-evaluation been incorporated as an essential part of all QQI related quality assurance activities?  </w:t>
            </w:r>
            <w:r w:rsidR="0026512D" w:rsidRPr="005F5DD3">
              <w:rPr>
                <w:rFonts w:ascii="Aptos" w:hAnsi="Aptos" w:cs="Arial"/>
                <w:sz w:val="20"/>
                <w:szCs w:val="20"/>
                <w:lang w:val="en-IE"/>
              </w:rPr>
              <w:t>Is there a documented process for self-evaluations?</w:t>
            </w:r>
          </w:p>
        </w:tc>
        <w:tc>
          <w:tcPr>
            <w:tcW w:w="3119" w:type="dxa"/>
          </w:tcPr>
          <w:p w14:paraId="6F7BFEBA" w14:textId="77777777" w:rsidR="00105E3A" w:rsidRPr="005F5DD3" w:rsidRDefault="00105E3A" w:rsidP="00857D96">
            <w:pPr>
              <w:spacing w:before="120" w:after="120"/>
              <w:ind w:left="360"/>
              <w:rPr>
                <w:rFonts w:ascii="Aptos" w:hAnsi="Aptos" w:cs="Arial"/>
                <w:sz w:val="20"/>
                <w:szCs w:val="20"/>
                <w:lang w:val="en-IE"/>
              </w:rPr>
            </w:pPr>
          </w:p>
        </w:tc>
        <w:tc>
          <w:tcPr>
            <w:tcW w:w="2268" w:type="dxa"/>
          </w:tcPr>
          <w:p w14:paraId="02E82B2C" w14:textId="77777777" w:rsidR="00105E3A" w:rsidRPr="005F5DD3" w:rsidRDefault="00105E3A" w:rsidP="00857D96">
            <w:pPr>
              <w:spacing w:before="120" w:after="120"/>
              <w:ind w:left="360"/>
              <w:rPr>
                <w:rFonts w:ascii="Aptos" w:hAnsi="Aptos" w:cs="Arial"/>
                <w:sz w:val="20"/>
                <w:szCs w:val="20"/>
                <w:lang w:val="en-IE"/>
              </w:rPr>
            </w:pPr>
          </w:p>
        </w:tc>
        <w:tc>
          <w:tcPr>
            <w:tcW w:w="1417" w:type="dxa"/>
          </w:tcPr>
          <w:p w14:paraId="1FCCE55E" w14:textId="77777777" w:rsidR="00105E3A" w:rsidRPr="005F5DD3" w:rsidRDefault="00105E3A" w:rsidP="00857D96">
            <w:pPr>
              <w:spacing w:before="120" w:after="120"/>
              <w:ind w:left="360"/>
              <w:rPr>
                <w:rFonts w:ascii="Aptos" w:hAnsi="Aptos" w:cs="Arial"/>
                <w:sz w:val="20"/>
                <w:szCs w:val="20"/>
                <w:lang w:val="en-IE"/>
              </w:rPr>
            </w:pPr>
          </w:p>
        </w:tc>
        <w:tc>
          <w:tcPr>
            <w:tcW w:w="1048" w:type="dxa"/>
          </w:tcPr>
          <w:p w14:paraId="12880B57" w14:textId="77777777" w:rsidR="00105E3A" w:rsidRPr="005F5DD3" w:rsidRDefault="00105E3A" w:rsidP="00857D96">
            <w:pPr>
              <w:spacing w:before="120" w:after="120"/>
              <w:ind w:left="360"/>
              <w:rPr>
                <w:rFonts w:ascii="Aptos" w:hAnsi="Aptos" w:cs="Arial"/>
                <w:sz w:val="20"/>
                <w:szCs w:val="20"/>
                <w:lang w:val="en-IE"/>
              </w:rPr>
            </w:pPr>
          </w:p>
        </w:tc>
      </w:tr>
      <w:tr w:rsidR="00373E55" w:rsidRPr="005F5DD3" w14:paraId="4891CE35" w14:textId="77777777" w:rsidTr="00CB7A7D">
        <w:tc>
          <w:tcPr>
            <w:tcW w:w="5245" w:type="dxa"/>
          </w:tcPr>
          <w:p w14:paraId="76C92A69" w14:textId="77777777" w:rsidR="0057194B" w:rsidRPr="005F5DD3" w:rsidRDefault="0057194B" w:rsidP="00214EBA">
            <w:pPr>
              <w:pStyle w:val="ListParagraph"/>
              <w:numPr>
                <w:ilvl w:val="0"/>
                <w:numId w:val="46"/>
              </w:numPr>
              <w:spacing w:before="120" w:after="120"/>
              <w:ind w:left="0" w:firstLine="0"/>
              <w:rPr>
                <w:rFonts w:ascii="Aptos" w:hAnsi="Aptos" w:cs="Arial"/>
                <w:sz w:val="20"/>
                <w:szCs w:val="20"/>
                <w:lang w:val="en-IE"/>
              </w:rPr>
            </w:pPr>
            <w:r w:rsidRPr="005F5DD3">
              <w:rPr>
                <w:rFonts w:ascii="Aptos" w:hAnsi="Aptos" w:cs="Arial"/>
                <w:sz w:val="20"/>
                <w:szCs w:val="20"/>
                <w:lang w:val="en-IE"/>
              </w:rPr>
              <w:t>Are you satisfied that your evaluation processes can be genuinely critical and improvement focused?</w:t>
            </w:r>
          </w:p>
        </w:tc>
        <w:tc>
          <w:tcPr>
            <w:tcW w:w="3119" w:type="dxa"/>
          </w:tcPr>
          <w:p w14:paraId="1E6CFA61" w14:textId="77777777" w:rsidR="0057194B" w:rsidRPr="005F5DD3" w:rsidRDefault="0057194B" w:rsidP="00857D96">
            <w:pPr>
              <w:spacing w:before="120" w:after="120"/>
              <w:ind w:left="360"/>
              <w:rPr>
                <w:rFonts w:ascii="Aptos" w:hAnsi="Aptos" w:cs="Arial"/>
                <w:sz w:val="20"/>
                <w:szCs w:val="20"/>
                <w:lang w:val="en-IE"/>
              </w:rPr>
            </w:pPr>
          </w:p>
        </w:tc>
        <w:tc>
          <w:tcPr>
            <w:tcW w:w="2268" w:type="dxa"/>
          </w:tcPr>
          <w:p w14:paraId="55CE1502" w14:textId="77777777" w:rsidR="0057194B" w:rsidRPr="005F5DD3" w:rsidRDefault="0057194B" w:rsidP="00857D96">
            <w:pPr>
              <w:spacing w:before="120" w:after="120"/>
              <w:ind w:left="360"/>
              <w:rPr>
                <w:rFonts w:ascii="Aptos" w:hAnsi="Aptos" w:cs="Arial"/>
                <w:sz w:val="20"/>
                <w:szCs w:val="20"/>
                <w:lang w:val="en-IE"/>
              </w:rPr>
            </w:pPr>
          </w:p>
        </w:tc>
        <w:tc>
          <w:tcPr>
            <w:tcW w:w="1417" w:type="dxa"/>
          </w:tcPr>
          <w:p w14:paraId="5E08C94A" w14:textId="77777777" w:rsidR="0057194B" w:rsidRPr="005F5DD3" w:rsidRDefault="0057194B" w:rsidP="00857D96">
            <w:pPr>
              <w:spacing w:before="120" w:after="120"/>
              <w:ind w:left="360"/>
              <w:rPr>
                <w:rFonts w:ascii="Aptos" w:hAnsi="Aptos" w:cs="Arial"/>
                <w:sz w:val="20"/>
                <w:szCs w:val="20"/>
                <w:lang w:val="en-IE"/>
              </w:rPr>
            </w:pPr>
          </w:p>
        </w:tc>
        <w:tc>
          <w:tcPr>
            <w:tcW w:w="1048" w:type="dxa"/>
          </w:tcPr>
          <w:p w14:paraId="121EF460" w14:textId="77777777" w:rsidR="0057194B" w:rsidRPr="005F5DD3" w:rsidRDefault="0057194B" w:rsidP="00857D96">
            <w:pPr>
              <w:spacing w:before="120" w:after="120"/>
              <w:ind w:left="360"/>
              <w:rPr>
                <w:rFonts w:ascii="Aptos" w:hAnsi="Aptos" w:cs="Arial"/>
                <w:sz w:val="20"/>
                <w:szCs w:val="20"/>
                <w:lang w:val="en-IE"/>
              </w:rPr>
            </w:pPr>
          </w:p>
        </w:tc>
      </w:tr>
      <w:bookmarkEnd w:id="0"/>
    </w:tbl>
    <w:p w14:paraId="11D06C9C" w14:textId="77777777" w:rsidR="00EC1F28" w:rsidRPr="005F5DD3" w:rsidRDefault="00EC1F28" w:rsidP="00801411">
      <w:pPr>
        <w:spacing w:line="276" w:lineRule="auto"/>
        <w:rPr>
          <w:rFonts w:ascii="Aptos" w:hAnsi="Aptos" w:cs="Arial"/>
          <w:szCs w:val="22"/>
          <w:lang w:val="en-IE"/>
        </w:rPr>
      </w:pPr>
    </w:p>
    <w:sectPr w:rsidR="00EC1F28" w:rsidRPr="005F5DD3" w:rsidSect="00904A3D">
      <w:pgSz w:w="15840" w:h="12240" w:orient="landscape"/>
      <w:pgMar w:top="1440" w:right="1440" w:bottom="1440"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A678E" w14:textId="77777777" w:rsidR="00551687" w:rsidRDefault="00551687">
      <w:r>
        <w:separator/>
      </w:r>
    </w:p>
  </w:endnote>
  <w:endnote w:type="continuationSeparator" w:id="0">
    <w:p w14:paraId="1DC3A926" w14:textId="77777777" w:rsidR="00551687" w:rsidRDefault="00551687">
      <w:r>
        <w:continuationSeparator/>
      </w:r>
    </w:p>
  </w:endnote>
  <w:endnote w:type="continuationNotice" w:id="1">
    <w:p w14:paraId="74D1C365" w14:textId="77777777" w:rsidR="00591B59" w:rsidRDefault="00591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Linotype">
    <w:altName w:val="Tahoma"/>
    <w:charset w:val="00"/>
    <w:family w:val="swiss"/>
    <w:pitch w:val="variable"/>
    <w:sig w:usb0="00000087" w:usb1="00000000" w:usb2="00000000" w:usb3="00000000" w:csb0="0000009B"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AC379" w14:textId="77777777" w:rsidR="004315DD" w:rsidRDefault="004315DD" w:rsidP="00D92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79D2F2" w14:textId="77777777" w:rsidR="004315DD" w:rsidRDefault="004315DD" w:rsidP="00D92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258781"/>
      <w:docPartObj>
        <w:docPartGallery w:val="Page Numbers (Bottom of Page)"/>
        <w:docPartUnique/>
      </w:docPartObj>
    </w:sdtPr>
    <w:sdtEndPr>
      <w:rPr>
        <w:noProof/>
      </w:rPr>
    </w:sdtEndPr>
    <w:sdtContent>
      <w:p w14:paraId="4D931CEB" w14:textId="7FD72E29" w:rsidR="002F6D36" w:rsidRDefault="002F6D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DC7ED4" w14:textId="7088DCFF" w:rsidR="004315DD" w:rsidRPr="00373E55" w:rsidRDefault="004315DD" w:rsidP="00C45991">
    <w:pPr>
      <w:pStyle w:val="Footer"/>
      <w:tabs>
        <w:tab w:val="clear" w:pos="4320"/>
        <w:tab w:val="clear" w:pos="8640"/>
        <w:tab w:val="center" w:pos="3260"/>
        <w:tab w:val="right" w:pos="12758"/>
      </w:tabs>
      <w:rPr>
        <w:rFonts w:ascii="Calibri" w:hAnsi="Calibri"/>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2805C" w14:textId="77777777" w:rsidR="002F6D36" w:rsidRDefault="002F6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D0EC9" w14:textId="77777777" w:rsidR="00551687" w:rsidRDefault="00551687">
      <w:r>
        <w:separator/>
      </w:r>
    </w:p>
  </w:footnote>
  <w:footnote w:type="continuationSeparator" w:id="0">
    <w:p w14:paraId="626D0A20" w14:textId="77777777" w:rsidR="00551687" w:rsidRDefault="00551687">
      <w:r>
        <w:continuationSeparator/>
      </w:r>
    </w:p>
  </w:footnote>
  <w:footnote w:type="continuationNotice" w:id="1">
    <w:p w14:paraId="118DFB38" w14:textId="77777777" w:rsidR="00591B59" w:rsidRDefault="00591B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3DE5D" w14:textId="77777777" w:rsidR="002F6D36" w:rsidRDefault="002F6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C9BD4" w14:textId="123419C9" w:rsidR="004315DD" w:rsidRDefault="0066297B" w:rsidP="0066297B">
    <w:pPr>
      <w:pStyle w:val="Header"/>
      <w:jc w:val="right"/>
    </w:pPr>
    <w:r>
      <w:rPr>
        <w:noProof/>
      </w:rPr>
      <w:drawing>
        <wp:inline distT="0" distB="0" distL="0" distR="0" wp14:anchorId="73CDE937" wp14:editId="4C646014">
          <wp:extent cx="1440000" cy="640462"/>
          <wp:effectExtent l="0" t="0" r="8255" b="7620"/>
          <wp:docPr id="746119906" name="Picture 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119906" name="Picture 3" descr="A logo for a company&#10;&#10;AI-generated content may be incorrect."/>
                  <pic:cNvPicPr/>
                </pic:nvPicPr>
                <pic:blipFill>
                  <a:blip r:embed="rId1"/>
                  <a:stretch>
                    <a:fillRect/>
                  </a:stretch>
                </pic:blipFill>
                <pic:spPr>
                  <a:xfrm>
                    <a:off x="0" y="0"/>
                    <a:ext cx="1440000" cy="6404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AB92D" w14:textId="77777777" w:rsidR="002F6D36" w:rsidRDefault="002F6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4BE2"/>
    <w:multiLevelType w:val="hybridMultilevel"/>
    <w:tmpl w:val="C532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0686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4885449"/>
    <w:multiLevelType w:val="multilevel"/>
    <w:tmpl w:val="73086F14"/>
    <w:styleLink w:val="Style1"/>
    <w:lvl w:ilvl="0">
      <w:start w:val="3"/>
      <w:numFmt w:val="decimal"/>
      <w:lvlText w:val="%1"/>
      <w:lvlJc w:val="left"/>
      <w:pPr>
        <w:tabs>
          <w:tab w:val="num" w:pos="450"/>
        </w:tabs>
        <w:ind w:left="450" w:hanging="450"/>
      </w:pPr>
      <w:rPr>
        <w:rFonts w:cs="Times New Roman" w:hint="default"/>
      </w:rPr>
    </w:lvl>
    <w:lvl w:ilvl="1">
      <w:start w:val="6"/>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16D92C5E"/>
    <w:multiLevelType w:val="hybridMultilevel"/>
    <w:tmpl w:val="B37E57DE"/>
    <w:lvl w:ilvl="0" w:tplc="18090003">
      <w:start w:val="1"/>
      <w:numFmt w:val="bullet"/>
      <w:lvlText w:val="o"/>
      <w:lvlJc w:val="left"/>
      <w:pPr>
        <w:ind w:left="750" w:hanging="360"/>
      </w:pPr>
      <w:rPr>
        <w:rFonts w:ascii="Courier New" w:hAnsi="Courier New" w:cs="Courier New"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4" w15:restartNumberingAfterBreak="0">
    <w:nsid w:val="176A6B1B"/>
    <w:multiLevelType w:val="hybridMultilevel"/>
    <w:tmpl w:val="6702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0246B"/>
    <w:multiLevelType w:val="hybridMultilevel"/>
    <w:tmpl w:val="B6A8D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37684"/>
    <w:multiLevelType w:val="hybridMultilevel"/>
    <w:tmpl w:val="F78415FA"/>
    <w:lvl w:ilvl="0" w:tplc="54B4CF1A">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D0223"/>
    <w:multiLevelType w:val="hybridMultilevel"/>
    <w:tmpl w:val="539AD1C2"/>
    <w:lvl w:ilvl="0" w:tplc="1809000F">
      <w:start w:val="1"/>
      <w:numFmt w:val="decimal"/>
      <w:lvlText w:val="%1."/>
      <w:lvlJc w:val="left"/>
      <w:pPr>
        <w:ind w:left="750" w:hanging="360"/>
      </w:p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8" w15:restartNumberingAfterBreak="0">
    <w:nsid w:val="2A960998"/>
    <w:multiLevelType w:val="hybridMultilevel"/>
    <w:tmpl w:val="9C44510C"/>
    <w:lvl w:ilvl="0" w:tplc="9AD20A58">
      <w:start w:val="1"/>
      <w:numFmt w:val="lowerLetter"/>
      <w:lvlText w:val="CG9%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C551A2"/>
    <w:multiLevelType w:val="hybridMultilevel"/>
    <w:tmpl w:val="E9B8CD0A"/>
    <w:lvl w:ilvl="0" w:tplc="D7521DB6">
      <w:start w:val="1"/>
      <w:numFmt w:val="lowerLetter"/>
      <w:lvlText w:val="CG4%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DC058A"/>
    <w:multiLevelType w:val="hybridMultilevel"/>
    <w:tmpl w:val="687E20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E890C54"/>
    <w:multiLevelType w:val="hybridMultilevel"/>
    <w:tmpl w:val="62085C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04871F4"/>
    <w:multiLevelType w:val="hybridMultilevel"/>
    <w:tmpl w:val="EF0E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D716C"/>
    <w:multiLevelType w:val="hybridMultilevel"/>
    <w:tmpl w:val="3ACCF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E93DB0"/>
    <w:multiLevelType w:val="hybridMultilevel"/>
    <w:tmpl w:val="F78408FE"/>
    <w:lvl w:ilvl="0" w:tplc="E4FC1C9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1D3822"/>
    <w:multiLevelType w:val="hybridMultilevel"/>
    <w:tmpl w:val="790E9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A1921"/>
    <w:multiLevelType w:val="hybridMultilevel"/>
    <w:tmpl w:val="8C7E6580"/>
    <w:lvl w:ilvl="0" w:tplc="C19E617C">
      <w:start w:val="1"/>
      <w:numFmt w:val="lowerLetter"/>
      <w:lvlText w:val="CG11%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7FB4631"/>
    <w:multiLevelType w:val="hybridMultilevel"/>
    <w:tmpl w:val="5088CB1A"/>
    <w:lvl w:ilvl="0" w:tplc="38FA61A4">
      <w:start w:val="1"/>
      <w:numFmt w:val="lowerLetter"/>
      <w:lvlText w:val="2.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7FC0871"/>
    <w:multiLevelType w:val="hybridMultilevel"/>
    <w:tmpl w:val="03820D34"/>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19" w15:restartNumberingAfterBreak="0">
    <w:nsid w:val="38142850"/>
    <w:multiLevelType w:val="hybridMultilevel"/>
    <w:tmpl w:val="962465A8"/>
    <w:lvl w:ilvl="0" w:tplc="A0DA4B12">
      <w:start w:val="1"/>
      <w:numFmt w:val="lowerLetter"/>
      <w:lvlText w:val="CG10%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88C0F9E"/>
    <w:multiLevelType w:val="hybridMultilevel"/>
    <w:tmpl w:val="5EC64D04"/>
    <w:lvl w:ilvl="0" w:tplc="322AE798">
      <w:start w:val="1"/>
      <w:numFmt w:val="decimal"/>
      <w:lvlText w:val="%1"/>
      <w:lvlJc w:val="left"/>
      <w:pPr>
        <w:ind w:left="1500" w:hanging="114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9C15BB2"/>
    <w:multiLevelType w:val="hybridMultilevel"/>
    <w:tmpl w:val="280E06C2"/>
    <w:lvl w:ilvl="0" w:tplc="784A5334">
      <w:start w:val="1"/>
      <w:numFmt w:val="lowerLetter"/>
      <w:lvlText w:val="CG8%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9F53409"/>
    <w:multiLevelType w:val="hybridMultilevel"/>
    <w:tmpl w:val="FB442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046E61"/>
    <w:multiLevelType w:val="hybridMultilevel"/>
    <w:tmpl w:val="9B242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36E10FA"/>
    <w:multiLevelType w:val="hybridMultilevel"/>
    <w:tmpl w:val="F9C82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3CA520B"/>
    <w:multiLevelType w:val="hybridMultilevel"/>
    <w:tmpl w:val="32C89F98"/>
    <w:lvl w:ilvl="0" w:tplc="B3F8C968">
      <w:start w:val="1"/>
      <w:numFmt w:val="lowerLetter"/>
      <w:lvlText w:val="2.1%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26" w15:restartNumberingAfterBreak="0">
    <w:nsid w:val="44D20247"/>
    <w:multiLevelType w:val="hybridMultilevel"/>
    <w:tmpl w:val="F59E5BF6"/>
    <w:lvl w:ilvl="0" w:tplc="65224E72">
      <w:start w:val="1"/>
      <w:numFmt w:val="lowerLetter"/>
      <w:lvlText w:val="CG1%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27" w15:restartNumberingAfterBreak="0">
    <w:nsid w:val="45EC2787"/>
    <w:multiLevelType w:val="hybridMultilevel"/>
    <w:tmpl w:val="643E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E65E9"/>
    <w:multiLevelType w:val="hybridMultilevel"/>
    <w:tmpl w:val="ABEC27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ABE23BD"/>
    <w:multiLevelType w:val="hybridMultilevel"/>
    <w:tmpl w:val="99ACE8C0"/>
    <w:lvl w:ilvl="0" w:tplc="2406842C">
      <w:start w:val="4"/>
      <w:numFmt w:val="bullet"/>
      <w:lvlText w:val="•"/>
      <w:lvlJc w:val="left"/>
      <w:pPr>
        <w:ind w:left="705" w:hanging="705"/>
      </w:pPr>
      <w:rPr>
        <w:rFonts w:ascii="Calibri" w:eastAsia="Times New Roman" w:hAnsi="Calibri" w:cs="Calibri" w:hint="default"/>
      </w:rPr>
    </w:lvl>
    <w:lvl w:ilvl="1" w:tplc="8F78799E">
      <w:start w:val="4"/>
      <w:numFmt w:val="bullet"/>
      <w:lvlText w:val=""/>
      <w:lvlJc w:val="left"/>
      <w:pPr>
        <w:ind w:left="1425" w:hanging="705"/>
      </w:pPr>
      <w:rPr>
        <w:rFonts w:ascii="Symbol" w:eastAsia="Times New Roman" w:hAnsi="Symbol" w:cs="Aria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B9A0C57"/>
    <w:multiLevelType w:val="hybridMultilevel"/>
    <w:tmpl w:val="1CEE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047C36"/>
    <w:multiLevelType w:val="hybridMultilevel"/>
    <w:tmpl w:val="F724BCAE"/>
    <w:lvl w:ilvl="0" w:tplc="2268485E">
      <w:start w:val="1"/>
      <w:numFmt w:val="lowerLetter"/>
      <w:lvlText w:val="CG3%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00A6296"/>
    <w:multiLevelType w:val="hybridMultilevel"/>
    <w:tmpl w:val="DB2CE19A"/>
    <w:lvl w:ilvl="0" w:tplc="2090937C">
      <w:start w:val="1"/>
      <w:numFmt w:val="lowerLetter"/>
      <w:lvlText w:val="CG5%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3D01D00"/>
    <w:multiLevelType w:val="hybridMultilevel"/>
    <w:tmpl w:val="60FAB396"/>
    <w:lvl w:ilvl="0" w:tplc="18090001">
      <w:start w:val="1"/>
      <w:numFmt w:val="bullet"/>
      <w:lvlText w:val=""/>
      <w:lvlJc w:val="left"/>
      <w:pPr>
        <w:ind w:left="750" w:hanging="360"/>
      </w:pPr>
      <w:rPr>
        <w:rFonts w:ascii="Symbol" w:hAnsi="Symbol"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34" w15:restartNumberingAfterBreak="0">
    <w:nsid w:val="54285401"/>
    <w:multiLevelType w:val="hybridMultilevel"/>
    <w:tmpl w:val="F5B4A4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5416F38"/>
    <w:multiLevelType w:val="hybridMultilevel"/>
    <w:tmpl w:val="1A022156"/>
    <w:lvl w:ilvl="0" w:tplc="9934FA4A">
      <w:start w:val="1"/>
      <w:numFmt w:val="lowerLetter"/>
      <w:lvlText w:val="CG2%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AF251A8"/>
    <w:multiLevelType w:val="hybridMultilevel"/>
    <w:tmpl w:val="E2D24076"/>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37" w15:restartNumberingAfterBreak="0">
    <w:nsid w:val="5BA05F9D"/>
    <w:multiLevelType w:val="hybridMultilevel"/>
    <w:tmpl w:val="B0065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2D7F35"/>
    <w:multiLevelType w:val="hybridMultilevel"/>
    <w:tmpl w:val="F2E27C9A"/>
    <w:lvl w:ilvl="0" w:tplc="B644C5E6">
      <w:start w:val="1"/>
      <w:numFmt w:val="lowerLetter"/>
      <w:lvlText w:val="2.3%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FC0135C"/>
    <w:multiLevelType w:val="hybridMultilevel"/>
    <w:tmpl w:val="DC8A344A"/>
    <w:lvl w:ilvl="0" w:tplc="14904274">
      <w:start w:val="1"/>
      <w:numFmt w:val="lowerLetter"/>
      <w:lvlText w:val="CG6%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8E849F7"/>
    <w:multiLevelType w:val="hybridMultilevel"/>
    <w:tmpl w:val="BB2AB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A5D4664"/>
    <w:multiLevelType w:val="hybridMultilevel"/>
    <w:tmpl w:val="71901968"/>
    <w:lvl w:ilvl="0" w:tplc="FF6686B2">
      <w:start w:val="1"/>
      <w:numFmt w:val="lowerLetter"/>
      <w:lvlText w:val="CG7%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C8E5343"/>
    <w:multiLevelType w:val="hybridMultilevel"/>
    <w:tmpl w:val="6894620A"/>
    <w:lvl w:ilvl="0" w:tplc="2C007B30">
      <w:start w:val="1"/>
      <w:numFmt w:val="bullet"/>
      <w:lvlText w:val="•"/>
      <w:lvlJc w:val="left"/>
      <w:pPr>
        <w:ind w:left="927" w:hanging="360"/>
      </w:pPr>
      <w:rPr>
        <w:rFonts w:ascii="Calibri" w:eastAsia="Times New Roman" w:hAnsi="Calibri"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3" w15:restartNumberingAfterBreak="0">
    <w:nsid w:val="6E0B665C"/>
    <w:multiLevelType w:val="hybridMultilevel"/>
    <w:tmpl w:val="4C000EAC"/>
    <w:lvl w:ilvl="0" w:tplc="2406842C">
      <w:start w:val="4"/>
      <w:numFmt w:val="bullet"/>
      <w:lvlText w:val="•"/>
      <w:lvlJc w:val="left"/>
      <w:pPr>
        <w:ind w:left="1065" w:hanging="705"/>
      </w:pPr>
      <w:rPr>
        <w:rFonts w:ascii="Calibri" w:eastAsia="Times New Roman" w:hAnsi="Calibri" w:cs="Calibri" w:hint="default"/>
      </w:rPr>
    </w:lvl>
    <w:lvl w:ilvl="1" w:tplc="18090003">
      <w:start w:val="1"/>
      <w:numFmt w:val="bullet"/>
      <w:lvlText w:val="o"/>
      <w:lvlJc w:val="left"/>
      <w:pPr>
        <w:ind w:left="1785" w:hanging="705"/>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07C11ED"/>
    <w:multiLevelType w:val="hybridMultilevel"/>
    <w:tmpl w:val="C63E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1B6EC2"/>
    <w:multiLevelType w:val="hybridMultilevel"/>
    <w:tmpl w:val="9006BC06"/>
    <w:lvl w:ilvl="0" w:tplc="18090003">
      <w:start w:val="1"/>
      <w:numFmt w:val="bullet"/>
      <w:lvlText w:val="o"/>
      <w:lvlJc w:val="left"/>
      <w:pPr>
        <w:ind w:left="750" w:hanging="360"/>
      </w:pPr>
      <w:rPr>
        <w:rFonts w:ascii="Courier New" w:hAnsi="Courier New" w:cs="Courier New"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num w:numId="1" w16cid:durableId="1619141122">
    <w:abstractNumId w:val="1"/>
  </w:num>
  <w:num w:numId="2" w16cid:durableId="925501316">
    <w:abstractNumId w:val="2"/>
  </w:num>
  <w:num w:numId="3" w16cid:durableId="363596568">
    <w:abstractNumId w:val="6"/>
  </w:num>
  <w:num w:numId="4" w16cid:durableId="496070800">
    <w:abstractNumId w:val="0"/>
  </w:num>
  <w:num w:numId="5" w16cid:durableId="1738166240">
    <w:abstractNumId w:val="5"/>
  </w:num>
  <w:num w:numId="6" w16cid:durableId="261960193">
    <w:abstractNumId w:val="42"/>
  </w:num>
  <w:num w:numId="7" w16cid:durableId="1536691410">
    <w:abstractNumId w:val="22"/>
  </w:num>
  <w:num w:numId="8" w16cid:durableId="719865161">
    <w:abstractNumId w:val="44"/>
  </w:num>
  <w:num w:numId="9" w16cid:durableId="602761659">
    <w:abstractNumId w:val="37"/>
  </w:num>
  <w:num w:numId="10" w16cid:durableId="1701004915">
    <w:abstractNumId w:val="4"/>
  </w:num>
  <w:num w:numId="11" w16cid:durableId="1653025290">
    <w:abstractNumId w:val="30"/>
  </w:num>
  <w:num w:numId="12" w16cid:durableId="391195791">
    <w:abstractNumId w:val="12"/>
  </w:num>
  <w:num w:numId="13" w16cid:durableId="842279794">
    <w:abstractNumId w:val="27"/>
  </w:num>
  <w:num w:numId="14" w16cid:durableId="2041275238">
    <w:abstractNumId w:val="24"/>
  </w:num>
  <w:num w:numId="15" w16cid:durableId="375736443">
    <w:abstractNumId w:val="15"/>
  </w:num>
  <w:num w:numId="16" w16cid:durableId="1618872492">
    <w:abstractNumId w:val="13"/>
  </w:num>
  <w:num w:numId="17" w16cid:durableId="1031877491">
    <w:abstractNumId w:val="40"/>
  </w:num>
  <w:num w:numId="18" w16cid:durableId="1103691854">
    <w:abstractNumId w:val="34"/>
  </w:num>
  <w:num w:numId="19" w16cid:durableId="1204098632">
    <w:abstractNumId w:val="23"/>
  </w:num>
  <w:num w:numId="20" w16cid:durableId="38629141">
    <w:abstractNumId w:val="29"/>
  </w:num>
  <w:num w:numId="21" w16cid:durableId="966593594">
    <w:abstractNumId w:val="43"/>
  </w:num>
  <w:num w:numId="22" w16cid:durableId="329335083">
    <w:abstractNumId w:val="11"/>
  </w:num>
  <w:num w:numId="23" w16cid:durableId="1435594465">
    <w:abstractNumId w:val="28"/>
  </w:num>
  <w:num w:numId="24" w16cid:durableId="1255161726">
    <w:abstractNumId w:val="3"/>
  </w:num>
  <w:num w:numId="25" w16cid:durableId="1256935730">
    <w:abstractNumId w:val="45"/>
  </w:num>
  <w:num w:numId="26" w16cid:durableId="1308323307">
    <w:abstractNumId w:val="14"/>
  </w:num>
  <w:num w:numId="27" w16cid:durableId="728504052">
    <w:abstractNumId w:val="20"/>
  </w:num>
  <w:num w:numId="28" w16cid:durableId="1631135060">
    <w:abstractNumId w:val="36"/>
  </w:num>
  <w:num w:numId="29" w16cid:durableId="374157919">
    <w:abstractNumId w:val="18"/>
  </w:num>
  <w:num w:numId="30" w16cid:durableId="758020291">
    <w:abstractNumId w:val="10"/>
  </w:num>
  <w:num w:numId="31" w16cid:durableId="157502596">
    <w:abstractNumId w:val="25"/>
  </w:num>
  <w:num w:numId="32" w16cid:durableId="768889263">
    <w:abstractNumId w:val="7"/>
  </w:num>
  <w:num w:numId="33" w16cid:durableId="1651905765">
    <w:abstractNumId w:val="17"/>
  </w:num>
  <w:num w:numId="34" w16cid:durableId="1322350774">
    <w:abstractNumId w:val="38"/>
  </w:num>
  <w:num w:numId="35" w16cid:durableId="1630667438">
    <w:abstractNumId w:val="26"/>
  </w:num>
  <w:num w:numId="36" w16cid:durableId="2012025403">
    <w:abstractNumId w:val="35"/>
  </w:num>
  <w:num w:numId="37" w16cid:durableId="511574688">
    <w:abstractNumId w:val="31"/>
  </w:num>
  <w:num w:numId="38" w16cid:durableId="258754654">
    <w:abstractNumId w:val="33"/>
  </w:num>
  <w:num w:numId="39" w16cid:durableId="1773472629">
    <w:abstractNumId w:val="9"/>
  </w:num>
  <w:num w:numId="40" w16cid:durableId="555550243">
    <w:abstractNumId w:val="32"/>
  </w:num>
  <w:num w:numId="41" w16cid:durableId="1522157990">
    <w:abstractNumId w:val="39"/>
  </w:num>
  <w:num w:numId="42" w16cid:durableId="1571698007">
    <w:abstractNumId w:val="41"/>
  </w:num>
  <w:num w:numId="43" w16cid:durableId="1327366628">
    <w:abstractNumId w:val="21"/>
  </w:num>
  <w:num w:numId="44" w16cid:durableId="1203713894">
    <w:abstractNumId w:val="8"/>
  </w:num>
  <w:num w:numId="45" w16cid:durableId="244459546">
    <w:abstractNumId w:val="19"/>
  </w:num>
  <w:num w:numId="46" w16cid:durableId="1971202954">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94B"/>
    <w:rsid w:val="000052DC"/>
    <w:rsid w:val="00007DB3"/>
    <w:rsid w:val="00011228"/>
    <w:rsid w:val="00014D95"/>
    <w:rsid w:val="000150A1"/>
    <w:rsid w:val="00016461"/>
    <w:rsid w:val="00016C35"/>
    <w:rsid w:val="0002166B"/>
    <w:rsid w:val="00024EAE"/>
    <w:rsid w:val="00026D24"/>
    <w:rsid w:val="000276CF"/>
    <w:rsid w:val="00036B6B"/>
    <w:rsid w:val="00037313"/>
    <w:rsid w:val="000374FE"/>
    <w:rsid w:val="00046F55"/>
    <w:rsid w:val="0004761D"/>
    <w:rsid w:val="000476EE"/>
    <w:rsid w:val="00050864"/>
    <w:rsid w:val="00055B68"/>
    <w:rsid w:val="0006268B"/>
    <w:rsid w:val="000646B1"/>
    <w:rsid w:val="00067CD5"/>
    <w:rsid w:val="00070CC4"/>
    <w:rsid w:val="00070D4B"/>
    <w:rsid w:val="0007103E"/>
    <w:rsid w:val="000726AD"/>
    <w:rsid w:val="000774E3"/>
    <w:rsid w:val="00082464"/>
    <w:rsid w:val="00092D17"/>
    <w:rsid w:val="00092D88"/>
    <w:rsid w:val="00094EEA"/>
    <w:rsid w:val="000A041C"/>
    <w:rsid w:val="000A31AD"/>
    <w:rsid w:val="000A342A"/>
    <w:rsid w:val="000B10AE"/>
    <w:rsid w:val="000B1501"/>
    <w:rsid w:val="000B21F7"/>
    <w:rsid w:val="000B7EC4"/>
    <w:rsid w:val="000C0053"/>
    <w:rsid w:val="000C03AF"/>
    <w:rsid w:val="000C146C"/>
    <w:rsid w:val="000C3D98"/>
    <w:rsid w:val="000C721D"/>
    <w:rsid w:val="000D1383"/>
    <w:rsid w:val="000D1E7C"/>
    <w:rsid w:val="000D3BEB"/>
    <w:rsid w:val="000D7851"/>
    <w:rsid w:val="000E018B"/>
    <w:rsid w:val="000E0F07"/>
    <w:rsid w:val="000E14FA"/>
    <w:rsid w:val="000E3406"/>
    <w:rsid w:val="000E78D7"/>
    <w:rsid w:val="000F1BF4"/>
    <w:rsid w:val="000F484A"/>
    <w:rsid w:val="000F6887"/>
    <w:rsid w:val="00100169"/>
    <w:rsid w:val="00101BA3"/>
    <w:rsid w:val="0010200E"/>
    <w:rsid w:val="00102C3C"/>
    <w:rsid w:val="001043DE"/>
    <w:rsid w:val="00105E3A"/>
    <w:rsid w:val="001067DC"/>
    <w:rsid w:val="0010690C"/>
    <w:rsid w:val="00124D6D"/>
    <w:rsid w:val="00127B4B"/>
    <w:rsid w:val="00130190"/>
    <w:rsid w:val="0013150C"/>
    <w:rsid w:val="00132C88"/>
    <w:rsid w:val="00133092"/>
    <w:rsid w:val="00135950"/>
    <w:rsid w:val="00136EE4"/>
    <w:rsid w:val="00137611"/>
    <w:rsid w:val="00137C0B"/>
    <w:rsid w:val="00144C46"/>
    <w:rsid w:val="00146979"/>
    <w:rsid w:val="00150353"/>
    <w:rsid w:val="00151267"/>
    <w:rsid w:val="00163BE0"/>
    <w:rsid w:val="00164A5C"/>
    <w:rsid w:val="00164D35"/>
    <w:rsid w:val="00165086"/>
    <w:rsid w:val="0016552F"/>
    <w:rsid w:val="00166223"/>
    <w:rsid w:val="00171B06"/>
    <w:rsid w:val="001749A7"/>
    <w:rsid w:val="00176106"/>
    <w:rsid w:val="00176AD8"/>
    <w:rsid w:val="00191C70"/>
    <w:rsid w:val="00194B36"/>
    <w:rsid w:val="001A1BA3"/>
    <w:rsid w:val="001A2E23"/>
    <w:rsid w:val="001A3E33"/>
    <w:rsid w:val="001A4FFD"/>
    <w:rsid w:val="001A6115"/>
    <w:rsid w:val="001A6FF2"/>
    <w:rsid w:val="001A79DA"/>
    <w:rsid w:val="001B07D5"/>
    <w:rsid w:val="001B37A3"/>
    <w:rsid w:val="001B78E4"/>
    <w:rsid w:val="001C015B"/>
    <w:rsid w:val="001C0D29"/>
    <w:rsid w:val="001C2232"/>
    <w:rsid w:val="001C2AD4"/>
    <w:rsid w:val="001C3416"/>
    <w:rsid w:val="001D188D"/>
    <w:rsid w:val="001D1CF4"/>
    <w:rsid w:val="001D5579"/>
    <w:rsid w:val="001E5DFD"/>
    <w:rsid w:val="001F0F21"/>
    <w:rsid w:val="001F245F"/>
    <w:rsid w:val="002003AE"/>
    <w:rsid w:val="00202D4B"/>
    <w:rsid w:val="0020406E"/>
    <w:rsid w:val="00204195"/>
    <w:rsid w:val="00206C1D"/>
    <w:rsid w:val="0021387C"/>
    <w:rsid w:val="00213F69"/>
    <w:rsid w:val="00214EBA"/>
    <w:rsid w:val="00215042"/>
    <w:rsid w:val="00221474"/>
    <w:rsid w:val="00226570"/>
    <w:rsid w:val="00226D42"/>
    <w:rsid w:val="0023008C"/>
    <w:rsid w:val="00245522"/>
    <w:rsid w:val="0025148B"/>
    <w:rsid w:val="0026020D"/>
    <w:rsid w:val="002608C9"/>
    <w:rsid w:val="0026512D"/>
    <w:rsid w:val="00281C38"/>
    <w:rsid w:val="00281D12"/>
    <w:rsid w:val="00287364"/>
    <w:rsid w:val="00287929"/>
    <w:rsid w:val="00287E39"/>
    <w:rsid w:val="00290144"/>
    <w:rsid w:val="00292824"/>
    <w:rsid w:val="00295624"/>
    <w:rsid w:val="002A1288"/>
    <w:rsid w:val="002A4F05"/>
    <w:rsid w:val="002A66A8"/>
    <w:rsid w:val="002A7968"/>
    <w:rsid w:val="002B0C53"/>
    <w:rsid w:val="002B11F8"/>
    <w:rsid w:val="002B5AA3"/>
    <w:rsid w:val="002C00CD"/>
    <w:rsid w:val="002D1AE1"/>
    <w:rsid w:val="002D5948"/>
    <w:rsid w:val="002E12CA"/>
    <w:rsid w:val="002E1738"/>
    <w:rsid w:val="002E1C38"/>
    <w:rsid w:val="002E4BD6"/>
    <w:rsid w:val="002E5362"/>
    <w:rsid w:val="002F2AB6"/>
    <w:rsid w:val="002F37D2"/>
    <w:rsid w:val="002F6D36"/>
    <w:rsid w:val="002F761C"/>
    <w:rsid w:val="0030092C"/>
    <w:rsid w:val="00300F2C"/>
    <w:rsid w:val="00302B33"/>
    <w:rsid w:val="00304E4D"/>
    <w:rsid w:val="00305124"/>
    <w:rsid w:val="00307A78"/>
    <w:rsid w:val="00310C81"/>
    <w:rsid w:val="00311761"/>
    <w:rsid w:val="00312450"/>
    <w:rsid w:val="003135D1"/>
    <w:rsid w:val="0031671B"/>
    <w:rsid w:val="003261EA"/>
    <w:rsid w:val="00326E68"/>
    <w:rsid w:val="00330753"/>
    <w:rsid w:val="00330BDF"/>
    <w:rsid w:val="00333857"/>
    <w:rsid w:val="00334D0F"/>
    <w:rsid w:val="00335629"/>
    <w:rsid w:val="00341A33"/>
    <w:rsid w:val="0034296E"/>
    <w:rsid w:val="0034336D"/>
    <w:rsid w:val="003465B3"/>
    <w:rsid w:val="00347EE1"/>
    <w:rsid w:val="00351FBF"/>
    <w:rsid w:val="00353418"/>
    <w:rsid w:val="00354C9B"/>
    <w:rsid w:val="00355EB4"/>
    <w:rsid w:val="00356AF1"/>
    <w:rsid w:val="0036228F"/>
    <w:rsid w:val="00363811"/>
    <w:rsid w:val="003645DC"/>
    <w:rsid w:val="00365C24"/>
    <w:rsid w:val="00370F94"/>
    <w:rsid w:val="00373E55"/>
    <w:rsid w:val="0037783F"/>
    <w:rsid w:val="00383649"/>
    <w:rsid w:val="00385291"/>
    <w:rsid w:val="003858AD"/>
    <w:rsid w:val="00390053"/>
    <w:rsid w:val="00392B3A"/>
    <w:rsid w:val="00394451"/>
    <w:rsid w:val="003948FB"/>
    <w:rsid w:val="00397F6B"/>
    <w:rsid w:val="003A451D"/>
    <w:rsid w:val="003A59B7"/>
    <w:rsid w:val="003A6E53"/>
    <w:rsid w:val="003A78DE"/>
    <w:rsid w:val="003B11AB"/>
    <w:rsid w:val="003C16E6"/>
    <w:rsid w:val="003C1D4C"/>
    <w:rsid w:val="003C3A59"/>
    <w:rsid w:val="003C4079"/>
    <w:rsid w:val="003C45C9"/>
    <w:rsid w:val="003C509C"/>
    <w:rsid w:val="003C7461"/>
    <w:rsid w:val="003D354B"/>
    <w:rsid w:val="003D3706"/>
    <w:rsid w:val="003D39CF"/>
    <w:rsid w:val="003D4C8B"/>
    <w:rsid w:val="003D679D"/>
    <w:rsid w:val="003D6BA1"/>
    <w:rsid w:val="003E0BF8"/>
    <w:rsid w:val="003E2EB3"/>
    <w:rsid w:val="003E530B"/>
    <w:rsid w:val="003F221D"/>
    <w:rsid w:val="003F2381"/>
    <w:rsid w:val="003F376C"/>
    <w:rsid w:val="00402243"/>
    <w:rsid w:val="0040245B"/>
    <w:rsid w:val="00405C8A"/>
    <w:rsid w:val="004079E6"/>
    <w:rsid w:val="00413D90"/>
    <w:rsid w:val="00414C08"/>
    <w:rsid w:val="0041571B"/>
    <w:rsid w:val="00415861"/>
    <w:rsid w:val="00417E77"/>
    <w:rsid w:val="00421C89"/>
    <w:rsid w:val="004240FF"/>
    <w:rsid w:val="004251D0"/>
    <w:rsid w:val="00427902"/>
    <w:rsid w:val="004315DD"/>
    <w:rsid w:val="004317F2"/>
    <w:rsid w:val="004319B1"/>
    <w:rsid w:val="00434B6C"/>
    <w:rsid w:val="0043712E"/>
    <w:rsid w:val="0044079A"/>
    <w:rsid w:val="004447FC"/>
    <w:rsid w:val="00444B3A"/>
    <w:rsid w:val="004463FB"/>
    <w:rsid w:val="0044709B"/>
    <w:rsid w:val="00450430"/>
    <w:rsid w:val="00450A9F"/>
    <w:rsid w:val="00451FCF"/>
    <w:rsid w:val="00452A13"/>
    <w:rsid w:val="00453B4E"/>
    <w:rsid w:val="004542FD"/>
    <w:rsid w:val="00454A5C"/>
    <w:rsid w:val="00456B1E"/>
    <w:rsid w:val="004576AE"/>
    <w:rsid w:val="00461650"/>
    <w:rsid w:val="0047329D"/>
    <w:rsid w:val="0047379C"/>
    <w:rsid w:val="00480AAC"/>
    <w:rsid w:val="004844BB"/>
    <w:rsid w:val="00486557"/>
    <w:rsid w:val="004939F4"/>
    <w:rsid w:val="00493D8B"/>
    <w:rsid w:val="00496663"/>
    <w:rsid w:val="00497860"/>
    <w:rsid w:val="004A1A93"/>
    <w:rsid w:val="004A5838"/>
    <w:rsid w:val="004A6609"/>
    <w:rsid w:val="004B0D9D"/>
    <w:rsid w:val="004B1B5B"/>
    <w:rsid w:val="004B47B1"/>
    <w:rsid w:val="004C0A6C"/>
    <w:rsid w:val="004C14C0"/>
    <w:rsid w:val="004C338A"/>
    <w:rsid w:val="004C74D6"/>
    <w:rsid w:val="004D0606"/>
    <w:rsid w:val="004D217F"/>
    <w:rsid w:val="004D5712"/>
    <w:rsid w:val="004D5DE5"/>
    <w:rsid w:val="004E02C2"/>
    <w:rsid w:val="004E28AC"/>
    <w:rsid w:val="004E50B4"/>
    <w:rsid w:val="004E65FC"/>
    <w:rsid w:val="004F48E1"/>
    <w:rsid w:val="004F4F52"/>
    <w:rsid w:val="00501703"/>
    <w:rsid w:val="005020DB"/>
    <w:rsid w:val="0050433B"/>
    <w:rsid w:val="00507E51"/>
    <w:rsid w:val="0051164E"/>
    <w:rsid w:val="00511793"/>
    <w:rsid w:val="0051327D"/>
    <w:rsid w:val="00514D00"/>
    <w:rsid w:val="00515F12"/>
    <w:rsid w:val="005222BC"/>
    <w:rsid w:val="00523C6C"/>
    <w:rsid w:val="00523E04"/>
    <w:rsid w:val="00536F34"/>
    <w:rsid w:val="005370FB"/>
    <w:rsid w:val="00537CC6"/>
    <w:rsid w:val="00541F4E"/>
    <w:rsid w:val="00545AFB"/>
    <w:rsid w:val="00551687"/>
    <w:rsid w:val="0055294C"/>
    <w:rsid w:val="00556490"/>
    <w:rsid w:val="00557608"/>
    <w:rsid w:val="005650AA"/>
    <w:rsid w:val="0057194B"/>
    <w:rsid w:val="00581405"/>
    <w:rsid w:val="00581A60"/>
    <w:rsid w:val="00583E8F"/>
    <w:rsid w:val="00584659"/>
    <w:rsid w:val="00584905"/>
    <w:rsid w:val="00585C10"/>
    <w:rsid w:val="005864DB"/>
    <w:rsid w:val="005875FF"/>
    <w:rsid w:val="00591B59"/>
    <w:rsid w:val="00593B06"/>
    <w:rsid w:val="005973EF"/>
    <w:rsid w:val="005A52DC"/>
    <w:rsid w:val="005A72C1"/>
    <w:rsid w:val="005B1101"/>
    <w:rsid w:val="005B17E7"/>
    <w:rsid w:val="005B2A7D"/>
    <w:rsid w:val="005B536F"/>
    <w:rsid w:val="005B5B91"/>
    <w:rsid w:val="005B69E3"/>
    <w:rsid w:val="005B6D94"/>
    <w:rsid w:val="005B6EEA"/>
    <w:rsid w:val="005B7135"/>
    <w:rsid w:val="005C0219"/>
    <w:rsid w:val="005C0AC5"/>
    <w:rsid w:val="005C1DA2"/>
    <w:rsid w:val="005C2189"/>
    <w:rsid w:val="005C623D"/>
    <w:rsid w:val="005E22BC"/>
    <w:rsid w:val="005E4594"/>
    <w:rsid w:val="005F0675"/>
    <w:rsid w:val="005F2805"/>
    <w:rsid w:val="005F56C5"/>
    <w:rsid w:val="005F5DD3"/>
    <w:rsid w:val="005F6BB9"/>
    <w:rsid w:val="00600573"/>
    <w:rsid w:val="006064DD"/>
    <w:rsid w:val="0061044C"/>
    <w:rsid w:val="00610616"/>
    <w:rsid w:val="00610BF0"/>
    <w:rsid w:val="00611366"/>
    <w:rsid w:val="00614E6E"/>
    <w:rsid w:val="00616F28"/>
    <w:rsid w:val="00621029"/>
    <w:rsid w:val="00624B55"/>
    <w:rsid w:val="00625D35"/>
    <w:rsid w:val="00626A8A"/>
    <w:rsid w:val="006322BF"/>
    <w:rsid w:val="00632E15"/>
    <w:rsid w:val="00634A09"/>
    <w:rsid w:val="006367A2"/>
    <w:rsid w:val="00637474"/>
    <w:rsid w:val="006376F0"/>
    <w:rsid w:val="006437FF"/>
    <w:rsid w:val="006457B9"/>
    <w:rsid w:val="00646ADF"/>
    <w:rsid w:val="006503FE"/>
    <w:rsid w:val="00654134"/>
    <w:rsid w:val="00656E1E"/>
    <w:rsid w:val="006570B2"/>
    <w:rsid w:val="0065732A"/>
    <w:rsid w:val="00657EEF"/>
    <w:rsid w:val="0066273F"/>
    <w:rsid w:val="0066297B"/>
    <w:rsid w:val="00664A5A"/>
    <w:rsid w:val="0067690D"/>
    <w:rsid w:val="00676F6A"/>
    <w:rsid w:val="006838CB"/>
    <w:rsid w:val="006955D6"/>
    <w:rsid w:val="006A0889"/>
    <w:rsid w:val="006A3296"/>
    <w:rsid w:val="006A43C7"/>
    <w:rsid w:val="006A541C"/>
    <w:rsid w:val="006B1A26"/>
    <w:rsid w:val="006B1AD1"/>
    <w:rsid w:val="006B1EAA"/>
    <w:rsid w:val="006B3CD5"/>
    <w:rsid w:val="006B6744"/>
    <w:rsid w:val="006C1B02"/>
    <w:rsid w:val="006C2701"/>
    <w:rsid w:val="006C5078"/>
    <w:rsid w:val="006C7935"/>
    <w:rsid w:val="006D2410"/>
    <w:rsid w:val="006D5547"/>
    <w:rsid w:val="006E4C09"/>
    <w:rsid w:val="006E694B"/>
    <w:rsid w:val="006F02C4"/>
    <w:rsid w:val="006F1BFE"/>
    <w:rsid w:val="006F3536"/>
    <w:rsid w:val="006F3BA1"/>
    <w:rsid w:val="006F563A"/>
    <w:rsid w:val="006F7635"/>
    <w:rsid w:val="006F7AEC"/>
    <w:rsid w:val="00706E51"/>
    <w:rsid w:val="00711CD2"/>
    <w:rsid w:val="0071314F"/>
    <w:rsid w:val="00715746"/>
    <w:rsid w:val="007158CE"/>
    <w:rsid w:val="0071590C"/>
    <w:rsid w:val="00716110"/>
    <w:rsid w:val="007172DE"/>
    <w:rsid w:val="0072223C"/>
    <w:rsid w:val="007238A1"/>
    <w:rsid w:val="00723ECA"/>
    <w:rsid w:val="007266F5"/>
    <w:rsid w:val="00732F92"/>
    <w:rsid w:val="00736236"/>
    <w:rsid w:val="007365A6"/>
    <w:rsid w:val="007365E3"/>
    <w:rsid w:val="00740FC7"/>
    <w:rsid w:val="007420EC"/>
    <w:rsid w:val="0075104C"/>
    <w:rsid w:val="007513B3"/>
    <w:rsid w:val="00751CD7"/>
    <w:rsid w:val="007528C9"/>
    <w:rsid w:val="00753212"/>
    <w:rsid w:val="0075408F"/>
    <w:rsid w:val="00760909"/>
    <w:rsid w:val="007635F4"/>
    <w:rsid w:val="00763BDB"/>
    <w:rsid w:val="00765592"/>
    <w:rsid w:val="007672E4"/>
    <w:rsid w:val="0077231C"/>
    <w:rsid w:val="007746B5"/>
    <w:rsid w:val="007751D5"/>
    <w:rsid w:val="0078013C"/>
    <w:rsid w:val="00781A8A"/>
    <w:rsid w:val="00782206"/>
    <w:rsid w:val="00784F4A"/>
    <w:rsid w:val="00791146"/>
    <w:rsid w:val="007934A9"/>
    <w:rsid w:val="00797CE0"/>
    <w:rsid w:val="007A07B3"/>
    <w:rsid w:val="007A09EE"/>
    <w:rsid w:val="007A5854"/>
    <w:rsid w:val="007B0A32"/>
    <w:rsid w:val="007B1DBD"/>
    <w:rsid w:val="007B405A"/>
    <w:rsid w:val="007B45E9"/>
    <w:rsid w:val="007B7CC7"/>
    <w:rsid w:val="007C186F"/>
    <w:rsid w:val="007C22F1"/>
    <w:rsid w:val="007C37D9"/>
    <w:rsid w:val="007C4856"/>
    <w:rsid w:val="007D21DB"/>
    <w:rsid w:val="007D2993"/>
    <w:rsid w:val="007D3F1C"/>
    <w:rsid w:val="007D48ED"/>
    <w:rsid w:val="007E32F4"/>
    <w:rsid w:val="007E3476"/>
    <w:rsid w:val="007E7DEE"/>
    <w:rsid w:val="007F2D04"/>
    <w:rsid w:val="007F4653"/>
    <w:rsid w:val="00801411"/>
    <w:rsid w:val="00803A1D"/>
    <w:rsid w:val="00804FEF"/>
    <w:rsid w:val="00805DD0"/>
    <w:rsid w:val="0080671A"/>
    <w:rsid w:val="00811C70"/>
    <w:rsid w:val="00814411"/>
    <w:rsid w:val="0081756B"/>
    <w:rsid w:val="00817D2C"/>
    <w:rsid w:val="008201A8"/>
    <w:rsid w:val="00821FEA"/>
    <w:rsid w:val="0082299E"/>
    <w:rsid w:val="00827A97"/>
    <w:rsid w:val="00831CA5"/>
    <w:rsid w:val="00831EA3"/>
    <w:rsid w:val="008328EB"/>
    <w:rsid w:val="00841587"/>
    <w:rsid w:val="00842D51"/>
    <w:rsid w:val="00845490"/>
    <w:rsid w:val="00845835"/>
    <w:rsid w:val="008517BE"/>
    <w:rsid w:val="008531DD"/>
    <w:rsid w:val="00853E2E"/>
    <w:rsid w:val="00857776"/>
    <w:rsid w:val="00857D96"/>
    <w:rsid w:val="008605F1"/>
    <w:rsid w:val="008614D1"/>
    <w:rsid w:val="008644F2"/>
    <w:rsid w:val="00864D7F"/>
    <w:rsid w:val="008718FA"/>
    <w:rsid w:val="00877405"/>
    <w:rsid w:val="00877D4A"/>
    <w:rsid w:val="008803D9"/>
    <w:rsid w:val="008804E8"/>
    <w:rsid w:val="00880D90"/>
    <w:rsid w:val="008838F3"/>
    <w:rsid w:val="0088691E"/>
    <w:rsid w:val="008873FD"/>
    <w:rsid w:val="00894D94"/>
    <w:rsid w:val="00897444"/>
    <w:rsid w:val="008A2930"/>
    <w:rsid w:val="008A2939"/>
    <w:rsid w:val="008A64BC"/>
    <w:rsid w:val="008B10B3"/>
    <w:rsid w:val="008B2735"/>
    <w:rsid w:val="008B333D"/>
    <w:rsid w:val="008B5161"/>
    <w:rsid w:val="008B603E"/>
    <w:rsid w:val="008B67E3"/>
    <w:rsid w:val="008C2421"/>
    <w:rsid w:val="008C6262"/>
    <w:rsid w:val="008D38AF"/>
    <w:rsid w:val="008D4ADB"/>
    <w:rsid w:val="008D5E02"/>
    <w:rsid w:val="008D701C"/>
    <w:rsid w:val="008E57C3"/>
    <w:rsid w:val="008E70FD"/>
    <w:rsid w:val="008E7E0D"/>
    <w:rsid w:val="008F1FFF"/>
    <w:rsid w:val="008F2519"/>
    <w:rsid w:val="008F4A11"/>
    <w:rsid w:val="008F7A9B"/>
    <w:rsid w:val="009049EC"/>
    <w:rsid w:val="00904A3D"/>
    <w:rsid w:val="009075A7"/>
    <w:rsid w:val="009102AD"/>
    <w:rsid w:val="00911871"/>
    <w:rsid w:val="00920303"/>
    <w:rsid w:val="00922943"/>
    <w:rsid w:val="009229AC"/>
    <w:rsid w:val="00925735"/>
    <w:rsid w:val="00925D4C"/>
    <w:rsid w:val="00930E7C"/>
    <w:rsid w:val="00942D83"/>
    <w:rsid w:val="0094398F"/>
    <w:rsid w:val="00945DCF"/>
    <w:rsid w:val="00946C28"/>
    <w:rsid w:val="00951D0F"/>
    <w:rsid w:val="0095207C"/>
    <w:rsid w:val="009541D8"/>
    <w:rsid w:val="00955637"/>
    <w:rsid w:val="0095680F"/>
    <w:rsid w:val="00957338"/>
    <w:rsid w:val="00962646"/>
    <w:rsid w:val="00965050"/>
    <w:rsid w:val="009702D4"/>
    <w:rsid w:val="00973E75"/>
    <w:rsid w:val="009768C3"/>
    <w:rsid w:val="009922AE"/>
    <w:rsid w:val="009930C7"/>
    <w:rsid w:val="00993AC7"/>
    <w:rsid w:val="00994519"/>
    <w:rsid w:val="009961F8"/>
    <w:rsid w:val="009A1629"/>
    <w:rsid w:val="009A1923"/>
    <w:rsid w:val="009A328B"/>
    <w:rsid w:val="009A774F"/>
    <w:rsid w:val="009B02BB"/>
    <w:rsid w:val="009B3D66"/>
    <w:rsid w:val="009B6186"/>
    <w:rsid w:val="009C1011"/>
    <w:rsid w:val="009C3B66"/>
    <w:rsid w:val="009C4392"/>
    <w:rsid w:val="009C50EA"/>
    <w:rsid w:val="009C56DD"/>
    <w:rsid w:val="009D3B00"/>
    <w:rsid w:val="009E0F2C"/>
    <w:rsid w:val="009E1F4A"/>
    <w:rsid w:val="009E6F1E"/>
    <w:rsid w:val="009E784F"/>
    <w:rsid w:val="009F2D47"/>
    <w:rsid w:val="009F4108"/>
    <w:rsid w:val="009F71B7"/>
    <w:rsid w:val="00A00C8F"/>
    <w:rsid w:val="00A0481E"/>
    <w:rsid w:val="00A12DD6"/>
    <w:rsid w:val="00A14A76"/>
    <w:rsid w:val="00A15406"/>
    <w:rsid w:val="00A1784B"/>
    <w:rsid w:val="00A1790A"/>
    <w:rsid w:val="00A17F4F"/>
    <w:rsid w:val="00A23487"/>
    <w:rsid w:val="00A27CA7"/>
    <w:rsid w:val="00A42853"/>
    <w:rsid w:val="00A46B23"/>
    <w:rsid w:val="00A510AA"/>
    <w:rsid w:val="00A533F9"/>
    <w:rsid w:val="00A55D3E"/>
    <w:rsid w:val="00A6407F"/>
    <w:rsid w:val="00A70780"/>
    <w:rsid w:val="00A723F7"/>
    <w:rsid w:val="00A75F88"/>
    <w:rsid w:val="00A83613"/>
    <w:rsid w:val="00A8425A"/>
    <w:rsid w:val="00A85017"/>
    <w:rsid w:val="00A86884"/>
    <w:rsid w:val="00A8691C"/>
    <w:rsid w:val="00A86B86"/>
    <w:rsid w:val="00A9207C"/>
    <w:rsid w:val="00A926FE"/>
    <w:rsid w:val="00A952E7"/>
    <w:rsid w:val="00A95FCE"/>
    <w:rsid w:val="00AA473C"/>
    <w:rsid w:val="00AA6DAA"/>
    <w:rsid w:val="00AA6F23"/>
    <w:rsid w:val="00AB32DB"/>
    <w:rsid w:val="00AB7B4B"/>
    <w:rsid w:val="00AB7C40"/>
    <w:rsid w:val="00AC3285"/>
    <w:rsid w:val="00AC3BF7"/>
    <w:rsid w:val="00AC3E93"/>
    <w:rsid w:val="00AC4C7F"/>
    <w:rsid w:val="00AC63A8"/>
    <w:rsid w:val="00AC695E"/>
    <w:rsid w:val="00AC7944"/>
    <w:rsid w:val="00AD02DB"/>
    <w:rsid w:val="00AD14D2"/>
    <w:rsid w:val="00AD4FC8"/>
    <w:rsid w:val="00AD51E8"/>
    <w:rsid w:val="00AD5F3F"/>
    <w:rsid w:val="00AE1F89"/>
    <w:rsid w:val="00AE5A1E"/>
    <w:rsid w:val="00AF0467"/>
    <w:rsid w:val="00AF14C4"/>
    <w:rsid w:val="00AF22A8"/>
    <w:rsid w:val="00AF6036"/>
    <w:rsid w:val="00AF765B"/>
    <w:rsid w:val="00B014B5"/>
    <w:rsid w:val="00B01DBA"/>
    <w:rsid w:val="00B023BF"/>
    <w:rsid w:val="00B0256B"/>
    <w:rsid w:val="00B112E1"/>
    <w:rsid w:val="00B11A8D"/>
    <w:rsid w:val="00B137C0"/>
    <w:rsid w:val="00B2023A"/>
    <w:rsid w:val="00B216F2"/>
    <w:rsid w:val="00B23A1B"/>
    <w:rsid w:val="00B27A11"/>
    <w:rsid w:val="00B3167E"/>
    <w:rsid w:val="00B344E3"/>
    <w:rsid w:val="00B36B01"/>
    <w:rsid w:val="00B42A03"/>
    <w:rsid w:val="00B477FC"/>
    <w:rsid w:val="00B478E1"/>
    <w:rsid w:val="00B47CB1"/>
    <w:rsid w:val="00B53548"/>
    <w:rsid w:val="00B551E1"/>
    <w:rsid w:val="00B6042A"/>
    <w:rsid w:val="00B64C42"/>
    <w:rsid w:val="00B66DD9"/>
    <w:rsid w:val="00B6771D"/>
    <w:rsid w:val="00B737A4"/>
    <w:rsid w:val="00B74517"/>
    <w:rsid w:val="00B766CC"/>
    <w:rsid w:val="00B76F36"/>
    <w:rsid w:val="00B808A1"/>
    <w:rsid w:val="00B823CD"/>
    <w:rsid w:val="00B8357B"/>
    <w:rsid w:val="00B86935"/>
    <w:rsid w:val="00B92037"/>
    <w:rsid w:val="00B9383E"/>
    <w:rsid w:val="00B977FF"/>
    <w:rsid w:val="00BA0B31"/>
    <w:rsid w:val="00BA0FA0"/>
    <w:rsid w:val="00BA3FAC"/>
    <w:rsid w:val="00BA4994"/>
    <w:rsid w:val="00BA4D16"/>
    <w:rsid w:val="00BB04A0"/>
    <w:rsid w:val="00BB0615"/>
    <w:rsid w:val="00BB1D55"/>
    <w:rsid w:val="00BB563B"/>
    <w:rsid w:val="00BC1A8D"/>
    <w:rsid w:val="00BC1F60"/>
    <w:rsid w:val="00BD5EE1"/>
    <w:rsid w:val="00BE1C82"/>
    <w:rsid w:val="00BE3841"/>
    <w:rsid w:val="00BE44EC"/>
    <w:rsid w:val="00BE4DC0"/>
    <w:rsid w:val="00BE5CD2"/>
    <w:rsid w:val="00BF186E"/>
    <w:rsid w:val="00BF4000"/>
    <w:rsid w:val="00BF47F1"/>
    <w:rsid w:val="00BF56B4"/>
    <w:rsid w:val="00BF5ED2"/>
    <w:rsid w:val="00BF65E0"/>
    <w:rsid w:val="00BF6A58"/>
    <w:rsid w:val="00C03D30"/>
    <w:rsid w:val="00C06B38"/>
    <w:rsid w:val="00C14025"/>
    <w:rsid w:val="00C15987"/>
    <w:rsid w:val="00C16FA8"/>
    <w:rsid w:val="00C17013"/>
    <w:rsid w:val="00C2155C"/>
    <w:rsid w:val="00C253B0"/>
    <w:rsid w:val="00C31931"/>
    <w:rsid w:val="00C3508B"/>
    <w:rsid w:val="00C36844"/>
    <w:rsid w:val="00C41E43"/>
    <w:rsid w:val="00C43000"/>
    <w:rsid w:val="00C45991"/>
    <w:rsid w:val="00C464ED"/>
    <w:rsid w:val="00C50D92"/>
    <w:rsid w:val="00C51C4C"/>
    <w:rsid w:val="00C52048"/>
    <w:rsid w:val="00C63EFB"/>
    <w:rsid w:val="00C66455"/>
    <w:rsid w:val="00C67D6C"/>
    <w:rsid w:val="00C759C0"/>
    <w:rsid w:val="00C76E48"/>
    <w:rsid w:val="00C807A8"/>
    <w:rsid w:val="00C83C45"/>
    <w:rsid w:val="00C84749"/>
    <w:rsid w:val="00C87265"/>
    <w:rsid w:val="00C9594B"/>
    <w:rsid w:val="00CA1D9F"/>
    <w:rsid w:val="00CA2DA6"/>
    <w:rsid w:val="00CA486E"/>
    <w:rsid w:val="00CA673D"/>
    <w:rsid w:val="00CB07EF"/>
    <w:rsid w:val="00CB719B"/>
    <w:rsid w:val="00CB7A7D"/>
    <w:rsid w:val="00CC2112"/>
    <w:rsid w:val="00CC333E"/>
    <w:rsid w:val="00CC3DEE"/>
    <w:rsid w:val="00CC51A3"/>
    <w:rsid w:val="00CC64C9"/>
    <w:rsid w:val="00CD2143"/>
    <w:rsid w:val="00CD5E33"/>
    <w:rsid w:val="00CD6EF7"/>
    <w:rsid w:val="00CE0088"/>
    <w:rsid w:val="00CE0CE4"/>
    <w:rsid w:val="00CE4717"/>
    <w:rsid w:val="00CE729A"/>
    <w:rsid w:val="00CF29EF"/>
    <w:rsid w:val="00CF2E32"/>
    <w:rsid w:val="00CF424B"/>
    <w:rsid w:val="00CF44BF"/>
    <w:rsid w:val="00D0382D"/>
    <w:rsid w:val="00D04432"/>
    <w:rsid w:val="00D051BE"/>
    <w:rsid w:val="00D06D7B"/>
    <w:rsid w:val="00D07FCE"/>
    <w:rsid w:val="00D11FDD"/>
    <w:rsid w:val="00D15425"/>
    <w:rsid w:val="00D364F5"/>
    <w:rsid w:val="00D375A5"/>
    <w:rsid w:val="00D44096"/>
    <w:rsid w:val="00D44238"/>
    <w:rsid w:val="00D44E6A"/>
    <w:rsid w:val="00D44F1D"/>
    <w:rsid w:val="00D52487"/>
    <w:rsid w:val="00D52985"/>
    <w:rsid w:val="00D52CAA"/>
    <w:rsid w:val="00D5355B"/>
    <w:rsid w:val="00D55C1C"/>
    <w:rsid w:val="00D61446"/>
    <w:rsid w:val="00D6278E"/>
    <w:rsid w:val="00D64F27"/>
    <w:rsid w:val="00D65474"/>
    <w:rsid w:val="00D65CA1"/>
    <w:rsid w:val="00D664A6"/>
    <w:rsid w:val="00D673FB"/>
    <w:rsid w:val="00D73B4B"/>
    <w:rsid w:val="00D74F55"/>
    <w:rsid w:val="00D7627E"/>
    <w:rsid w:val="00D7652B"/>
    <w:rsid w:val="00D77D28"/>
    <w:rsid w:val="00D81B7C"/>
    <w:rsid w:val="00D83EE3"/>
    <w:rsid w:val="00D91D53"/>
    <w:rsid w:val="00D92D27"/>
    <w:rsid w:val="00D93B31"/>
    <w:rsid w:val="00D9584D"/>
    <w:rsid w:val="00D959DB"/>
    <w:rsid w:val="00DA5EC9"/>
    <w:rsid w:val="00DA6F16"/>
    <w:rsid w:val="00DA78F5"/>
    <w:rsid w:val="00DB1669"/>
    <w:rsid w:val="00DB5807"/>
    <w:rsid w:val="00DB6F5B"/>
    <w:rsid w:val="00DB7D49"/>
    <w:rsid w:val="00DC0961"/>
    <w:rsid w:val="00DC1F9B"/>
    <w:rsid w:val="00DC2CCC"/>
    <w:rsid w:val="00DC5842"/>
    <w:rsid w:val="00DC5B25"/>
    <w:rsid w:val="00DC64E9"/>
    <w:rsid w:val="00DD0680"/>
    <w:rsid w:val="00DD371F"/>
    <w:rsid w:val="00DD3945"/>
    <w:rsid w:val="00DD42FF"/>
    <w:rsid w:val="00DD4A96"/>
    <w:rsid w:val="00DD5B0E"/>
    <w:rsid w:val="00DD65B5"/>
    <w:rsid w:val="00DD6B7B"/>
    <w:rsid w:val="00DE0083"/>
    <w:rsid w:val="00DE6583"/>
    <w:rsid w:val="00DE6A0C"/>
    <w:rsid w:val="00DF200E"/>
    <w:rsid w:val="00DF422F"/>
    <w:rsid w:val="00DF748C"/>
    <w:rsid w:val="00E07D02"/>
    <w:rsid w:val="00E10443"/>
    <w:rsid w:val="00E10869"/>
    <w:rsid w:val="00E1480D"/>
    <w:rsid w:val="00E14FF1"/>
    <w:rsid w:val="00E16F2D"/>
    <w:rsid w:val="00E24001"/>
    <w:rsid w:val="00E261F4"/>
    <w:rsid w:val="00E26D7C"/>
    <w:rsid w:val="00E27F01"/>
    <w:rsid w:val="00E30C03"/>
    <w:rsid w:val="00E30D3B"/>
    <w:rsid w:val="00E3236F"/>
    <w:rsid w:val="00E33527"/>
    <w:rsid w:val="00E379F3"/>
    <w:rsid w:val="00E4521E"/>
    <w:rsid w:val="00E501E5"/>
    <w:rsid w:val="00E5505B"/>
    <w:rsid w:val="00E56890"/>
    <w:rsid w:val="00E56CFA"/>
    <w:rsid w:val="00E60149"/>
    <w:rsid w:val="00E60FB5"/>
    <w:rsid w:val="00E611E0"/>
    <w:rsid w:val="00E6174A"/>
    <w:rsid w:val="00E67462"/>
    <w:rsid w:val="00E67AD9"/>
    <w:rsid w:val="00E74DCF"/>
    <w:rsid w:val="00E7613C"/>
    <w:rsid w:val="00E771BE"/>
    <w:rsid w:val="00E82437"/>
    <w:rsid w:val="00E82DF2"/>
    <w:rsid w:val="00E8666D"/>
    <w:rsid w:val="00E917E5"/>
    <w:rsid w:val="00E92537"/>
    <w:rsid w:val="00E9303A"/>
    <w:rsid w:val="00E95B42"/>
    <w:rsid w:val="00E9773F"/>
    <w:rsid w:val="00E979AB"/>
    <w:rsid w:val="00EA0640"/>
    <w:rsid w:val="00EA46E9"/>
    <w:rsid w:val="00EA784E"/>
    <w:rsid w:val="00EB10EC"/>
    <w:rsid w:val="00EB19E9"/>
    <w:rsid w:val="00EB42F8"/>
    <w:rsid w:val="00EC1F28"/>
    <w:rsid w:val="00EC3377"/>
    <w:rsid w:val="00EC3AE8"/>
    <w:rsid w:val="00EC65C1"/>
    <w:rsid w:val="00EC7E26"/>
    <w:rsid w:val="00ED33F8"/>
    <w:rsid w:val="00ED5E36"/>
    <w:rsid w:val="00ED6597"/>
    <w:rsid w:val="00ED6EFF"/>
    <w:rsid w:val="00ED7EEC"/>
    <w:rsid w:val="00EE192A"/>
    <w:rsid w:val="00EE3E6C"/>
    <w:rsid w:val="00EE497F"/>
    <w:rsid w:val="00EE6637"/>
    <w:rsid w:val="00EF2AD5"/>
    <w:rsid w:val="00EF60EC"/>
    <w:rsid w:val="00EF60ED"/>
    <w:rsid w:val="00EF6AF9"/>
    <w:rsid w:val="00EF7A15"/>
    <w:rsid w:val="00F005BB"/>
    <w:rsid w:val="00F00EEE"/>
    <w:rsid w:val="00F05B2D"/>
    <w:rsid w:val="00F06417"/>
    <w:rsid w:val="00F1227E"/>
    <w:rsid w:val="00F13A78"/>
    <w:rsid w:val="00F17A99"/>
    <w:rsid w:val="00F21A0C"/>
    <w:rsid w:val="00F227BD"/>
    <w:rsid w:val="00F229CA"/>
    <w:rsid w:val="00F239F6"/>
    <w:rsid w:val="00F243C5"/>
    <w:rsid w:val="00F25541"/>
    <w:rsid w:val="00F263BF"/>
    <w:rsid w:val="00F27179"/>
    <w:rsid w:val="00F3152B"/>
    <w:rsid w:val="00F34000"/>
    <w:rsid w:val="00F34037"/>
    <w:rsid w:val="00F3682C"/>
    <w:rsid w:val="00F469A7"/>
    <w:rsid w:val="00F50206"/>
    <w:rsid w:val="00F51FB9"/>
    <w:rsid w:val="00F52478"/>
    <w:rsid w:val="00F5345C"/>
    <w:rsid w:val="00F54476"/>
    <w:rsid w:val="00F54698"/>
    <w:rsid w:val="00F56113"/>
    <w:rsid w:val="00F57206"/>
    <w:rsid w:val="00F57270"/>
    <w:rsid w:val="00F57359"/>
    <w:rsid w:val="00F57685"/>
    <w:rsid w:val="00F6027A"/>
    <w:rsid w:val="00F645BB"/>
    <w:rsid w:val="00F66CAE"/>
    <w:rsid w:val="00F7045D"/>
    <w:rsid w:val="00F76182"/>
    <w:rsid w:val="00F82EB3"/>
    <w:rsid w:val="00F834A3"/>
    <w:rsid w:val="00F84940"/>
    <w:rsid w:val="00F8608B"/>
    <w:rsid w:val="00F866C6"/>
    <w:rsid w:val="00F87450"/>
    <w:rsid w:val="00F91801"/>
    <w:rsid w:val="00F93B0F"/>
    <w:rsid w:val="00F94C18"/>
    <w:rsid w:val="00FA00E1"/>
    <w:rsid w:val="00FA6738"/>
    <w:rsid w:val="00FA7F1B"/>
    <w:rsid w:val="00FB1881"/>
    <w:rsid w:val="00FB39BD"/>
    <w:rsid w:val="00FB4E5E"/>
    <w:rsid w:val="00FB67AA"/>
    <w:rsid w:val="00FC09C9"/>
    <w:rsid w:val="00FC2881"/>
    <w:rsid w:val="00FC2C73"/>
    <w:rsid w:val="00FC2FBA"/>
    <w:rsid w:val="00FC47EA"/>
    <w:rsid w:val="00FD378B"/>
    <w:rsid w:val="00FD6134"/>
    <w:rsid w:val="00FD7162"/>
    <w:rsid w:val="00FE13A3"/>
    <w:rsid w:val="00FE2338"/>
    <w:rsid w:val="00FE25F6"/>
    <w:rsid w:val="00FE26F1"/>
    <w:rsid w:val="00FE4654"/>
    <w:rsid w:val="00FE5204"/>
    <w:rsid w:val="00FE540F"/>
    <w:rsid w:val="00FF30E1"/>
    <w:rsid w:val="00FF46DE"/>
    <w:rsid w:val="00FF5C77"/>
    <w:rsid w:val="00FF61B5"/>
    <w:rsid w:val="1D4BF353"/>
    <w:rsid w:val="71D82B3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2A4251"/>
  <w15:docId w15:val="{150EB6F4-7B0D-4636-9330-A25A8B38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08B"/>
    <w:rPr>
      <w:rFonts w:ascii="Garamond" w:hAnsi="Garamond"/>
      <w:sz w:val="22"/>
      <w:szCs w:val="24"/>
      <w:lang w:val="en-GB"/>
    </w:rPr>
  </w:style>
  <w:style w:type="paragraph" w:styleId="Heading1">
    <w:name w:val="heading 1"/>
    <w:basedOn w:val="Normal"/>
    <w:next w:val="Normal"/>
    <w:qFormat/>
    <w:rsid w:val="00D92D27"/>
    <w:pPr>
      <w:keepNext/>
      <w:numPr>
        <w:numId w:val="1"/>
      </w:numPr>
      <w:outlineLvl w:val="0"/>
    </w:pPr>
    <w:rPr>
      <w:rFonts w:ascii="Times New Roman" w:hAnsi="Times New Roman"/>
      <w:b/>
      <w:bCs/>
      <w:sz w:val="24"/>
    </w:rPr>
  </w:style>
  <w:style w:type="paragraph" w:styleId="Heading2">
    <w:name w:val="heading 2"/>
    <w:basedOn w:val="Normal"/>
    <w:next w:val="Normal"/>
    <w:qFormat/>
    <w:rsid w:val="00D92D2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D92D2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D92D27"/>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D92D27"/>
    <w:pPr>
      <w:numPr>
        <w:ilvl w:val="4"/>
        <w:numId w:val="1"/>
      </w:numPr>
      <w:spacing w:before="240" w:after="60"/>
      <w:outlineLvl w:val="4"/>
    </w:pPr>
    <w:rPr>
      <w:b/>
      <w:bCs/>
      <w:i/>
      <w:iCs/>
      <w:sz w:val="26"/>
      <w:szCs w:val="26"/>
    </w:rPr>
  </w:style>
  <w:style w:type="paragraph" w:styleId="Heading6">
    <w:name w:val="heading 6"/>
    <w:basedOn w:val="Normal"/>
    <w:next w:val="Normal"/>
    <w:qFormat/>
    <w:rsid w:val="00D92D27"/>
    <w:pPr>
      <w:keepNext/>
      <w:numPr>
        <w:ilvl w:val="5"/>
        <w:numId w:val="1"/>
      </w:numPr>
      <w:outlineLvl w:val="5"/>
    </w:pPr>
    <w:rPr>
      <w:b/>
      <w:bCs/>
      <w:color w:val="000000"/>
      <w:sz w:val="24"/>
    </w:rPr>
  </w:style>
  <w:style w:type="paragraph" w:styleId="Heading7">
    <w:name w:val="heading 7"/>
    <w:basedOn w:val="Normal"/>
    <w:next w:val="Normal"/>
    <w:qFormat/>
    <w:rsid w:val="00D92D27"/>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D92D27"/>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D92D27"/>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2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2D27"/>
    <w:pPr>
      <w:tabs>
        <w:tab w:val="center" w:pos="4320"/>
        <w:tab w:val="right" w:pos="8640"/>
      </w:tabs>
    </w:pPr>
  </w:style>
  <w:style w:type="character" w:styleId="PageNumber">
    <w:name w:val="page number"/>
    <w:basedOn w:val="DefaultParagraphFont"/>
    <w:rsid w:val="00D92D27"/>
  </w:style>
  <w:style w:type="paragraph" w:styleId="Header">
    <w:name w:val="header"/>
    <w:basedOn w:val="Normal"/>
    <w:link w:val="HeaderChar"/>
    <w:uiPriority w:val="99"/>
    <w:rsid w:val="00D92D27"/>
    <w:pPr>
      <w:tabs>
        <w:tab w:val="center" w:pos="4320"/>
        <w:tab w:val="right" w:pos="8640"/>
      </w:tabs>
    </w:pPr>
  </w:style>
  <w:style w:type="paragraph" w:customStyle="1" w:styleId="Default">
    <w:name w:val="Default"/>
    <w:rsid w:val="00D92D27"/>
    <w:pPr>
      <w:autoSpaceDE w:val="0"/>
      <w:autoSpaceDN w:val="0"/>
      <w:adjustRightInd w:val="0"/>
    </w:pPr>
    <w:rPr>
      <w:rFonts w:ascii="Garamond" w:hAnsi="Garamond" w:cs="Garamond"/>
      <w:color w:val="000000"/>
      <w:sz w:val="24"/>
      <w:szCs w:val="24"/>
      <w:lang w:val="en-US"/>
    </w:rPr>
  </w:style>
  <w:style w:type="paragraph" w:styleId="BodyTextIndent">
    <w:name w:val="Body Text Indent"/>
    <w:basedOn w:val="Normal"/>
    <w:link w:val="BodyTextIndentChar"/>
    <w:rsid w:val="00D92D27"/>
    <w:pPr>
      <w:spacing w:line="360" w:lineRule="auto"/>
      <w:jc w:val="both"/>
    </w:pPr>
    <w:rPr>
      <w:rFonts w:ascii="Arial Narrow" w:hAnsi="Arial Narrow"/>
      <w:sz w:val="24"/>
      <w:lang w:eastAsia="x-none"/>
    </w:rPr>
  </w:style>
  <w:style w:type="character" w:customStyle="1" w:styleId="BodyTextIndentChar">
    <w:name w:val="Body Text Indent Char"/>
    <w:link w:val="BodyTextIndent"/>
    <w:rsid w:val="00D92D27"/>
    <w:rPr>
      <w:rFonts w:ascii="Arial Narrow" w:hAnsi="Arial Narrow"/>
      <w:sz w:val="24"/>
      <w:szCs w:val="24"/>
      <w:lang w:val="en-GB" w:eastAsia="x-none" w:bidi="ar-SA"/>
    </w:rPr>
  </w:style>
  <w:style w:type="paragraph" w:styleId="BodyText">
    <w:name w:val="Body Text"/>
    <w:basedOn w:val="Normal"/>
    <w:link w:val="BodyTextChar"/>
    <w:rsid w:val="00D92D27"/>
    <w:rPr>
      <w:rFonts w:ascii="Comic Sans MS" w:hAnsi="Comic Sans MS"/>
      <w:sz w:val="24"/>
    </w:rPr>
  </w:style>
  <w:style w:type="character" w:customStyle="1" w:styleId="BodyTextChar">
    <w:name w:val="Body Text Char"/>
    <w:link w:val="BodyText"/>
    <w:rsid w:val="00D92D27"/>
    <w:rPr>
      <w:rFonts w:ascii="Comic Sans MS" w:hAnsi="Comic Sans MS"/>
      <w:sz w:val="24"/>
      <w:szCs w:val="24"/>
      <w:lang w:val="en-GB" w:eastAsia="en-US" w:bidi="ar-SA"/>
    </w:rPr>
  </w:style>
  <w:style w:type="paragraph" w:styleId="ListParagraph">
    <w:name w:val="List Paragraph"/>
    <w:basedOn w:val="Normal"/>
    <w:uiPriority w:val="34"/>
    <w:qFormat/>
    <w:rsid w:val="00D92D27"/>
    <w:pPr>
      <w:spacing w:after="200" w:line="276" w:lineRule="auto"/>
      <w:ind w:left="720"/>
      <w:contextualSpacing/>
    </w:pPr>
    <w:rPr>
      <w:rFonts w:ascii="Calibri" w:hAnsi="Calibri"/>
      <w:szCs w:val="22"/>
    </w:rPr>
  </w:style>
  <w:style w:type="paragraph" w:styleId="BodyTextIndent2">
    <w:name w:val="Body Text Indent 2"/>
    <w:basedOn w:val="Normal"/>
    <w:rsid w:val="00D92D27"/>
    <w:pPr>
      <w:ind w:left="720"/>
    </w:pPr>
    <w:rPr>
      <w:color w:val="0000FF"/>
      <w:lang w:val="en-US"/>
    </w:rPr>
  </w:style>
  <w:style w:type="numbering" w:customStyle="1" w:styleId="Style1">
    <w:name w:val="Style1"/>
    <w:rsid w:val="008718FA"/>
    <w:pPr>
      <w:numPr>
        <w:numId w:val="2"/>
      </w:numPr>
    </w:pPr>
  </w:style>
  <w:style w:type="paragraph" w:styleId="BalloonText">
    <w:name w:val="Balloon Text"/>
    <w:basedOn w:val="Normal"/>
    <w:link w:val="BalloonTextChar"/>
    <w:uiPriority w:val="99"/>
    <w:semiHidden/>
    <w:rsid w:val="008718FA"/>
    <w:rPr>
      <w:rFonts w:ascii="Tahoma" w:hAnsi="Tahoma" w:cs="Tahoma"/>
      <w:sz w:val="16"/>
      <w:szCs w:val="16"/>
    </w:rPr>
  </w:style>
  <w:style w:type="character" w:styleId="CommentReference">
    <w:name w:val="annotation reference"/>
    <w:uiPriority w:val="99"/>
    <w:semiHidden/>
    <w:rsid w:val="0010200E"/>
    <w:rPr>
      <w:sz w:val="16"/>
      <w:szCs w:val="16"/>
    </w:rPr>
  </w:style>
  <w:style w:type="paragraph" w:styleId="CommentText">
    <w:name w:val="annotation text"/>
    <w:basedOn w:val="Normal"/>
    <w:link w:val="CommentTextChar"/>
    <w:uiPriority w:val="99"/>
    <w:rsid w:val="0010200E"/>
    <w:pPr>
      <w:spacing w:line="288" w:lineRule="auto"/>
    </w:pPr>
    <w:rPr>
      <w:rFonts w:ascii="Frutiger Linotype" w:hAnsi="Frutiger Linotype"/>
      <w:sz w:val="20"/>
      <w:szCs w:val="20"/>
      <w:lang w:val="en-IE"/>
    </w:rPr>
  </w:style>
  <w:style w:type="character" w:customStyle="1" w:styleId="HeaderChar">
    <w:name w:val="Header Char"/>
    <w:link w:val="Header"/>
    <w:uiPriority w:val="99"/>
    <w:rsid w:val="00E6174A"/>
    <w:rPr>
      <w:rFonts w:ascii="Garamond" w:hAnsi="Garamond"/>
      <w:sz w:val="22"/>
      <w:szCs w:val="24"/>
      <w:lang w:val="en-GB" w:eastAsia="en-US"/>
    </w:rPr>
  </w:style>
  <w:style w:type="paragraph" w:styleId="Title">
    <w:name w:val="Title"/>
    <w:basedOn w:val="Normal"/>
    <w:link w:val="TitleChar"/>
    <w:qFormat/>
    <w:rsid w:val="00E6174A"/>
    <w:pPr>
      <w:jc w:val="center"/>
    </w:pPr>
    <w:rPr>
      <w:rFonts w:ascii="Times New Roman" w:hAnsi="Times New Roman"/>
      <w:b/>
      <w:szCs w:val="20"/>
      <w:u w:val="single"/>
      <w:lang w:val="en-IE"/>
    </w:rPr>
  </w:style>
  <w:style w:type="character" w:customStyle="1" w:styleId="TitleChar">
    <w:name w:val="Title Char"/>
    <w:link w:val="Title"/>
    <w:rsid w:val="00E6174A"/>
    <w:rPr>
      <w:b/>
      <w:sz w:val="22"/>
      <w:u w:val="single"/>
      <w:lang w:eastAsia="en-US"/>
    </w:rPr>
  </w:style>
  <w:style w:type="paragraph" w:styleId="CommentSubject">
    <w:name w:val="annotation subject"/>
    <w:basedOn w:val="CommentText"/>
    <w:next w:val="CommentText"/>
    <w:link w:val="CommentSubjectChar"/>
    <w:uiPriority w:val="99"/>
    <w:semiHidden/>
    <w:unhideWhenUsed/>
    <w:rsid w:val="00DB5807"/>
    <w:pPr>
      <w:spacing w:line="240" w:lineRule="auto"/>
    </w:pPr>
    <w:rPr>
      <w:rFonts w:ascii="Garamond" w:hAnsi="Garamond"/>
      <w:b/>
      <w:bCs/>
      <w:lang w:val="en-GB"/>
    </w:rPr>
  </w:style>
  <w:style w:type="character" w:customStyle="1" w:styleId="CommentTextChar">
    <w:name w:val="Comment Text Char"/>
    <w:link w:val="CommentText"/>
    <w:uiPriority w:val="99"/>
    <w:rsid w:val="00DB5807"/>
    <w:rPr>
      <w:rFonts w:ascii="Frutiger Linotype" w:hAnsi="Frutiger Linotype"/>
      <w:lang w:eastAsia="en-US"/>
    </w:rPr>
  </w:style>
  <w:style w:type="character" w:customStyle="1" w:styleId="CommentSubjectChar">
    <w:name w:val="Comment Subject Char"/>
    <w:link w:val="CommentSubject"/>
    <w:uiPriority w:val="99"/>
    <w:semiHidden/>
    <w:rsid w:val="00DB5807"/>
    <w:rPr>
      <w:rFonts w:ascii="Garamond" w:hAnsi="Garamond"/>
      <w:b/>
      <w:bCs/>
      <w:lang w:val="en-GB" w:eastAsia="en-US"/>
    </w:rPr>
  </w:style>
  <w:style w:type="paragraph" w:styleId="Revision">
    <w:name w:val="Revision"/>
    <w:hidden/>
    <w:uiPriority w:val="99"/>
    <w:semiHidden/>
    <w:rsid w:val="00A23487"/>
    <w:rPr>
      <w:rFonts w:ascii="Garamond" w:hAnsi="Garamond"/>
      <w:sz w:val="22"/>
      <w:szCs w:val="24"/>
      <w:lang w:val="en-GB"/>
    </w:rPr>
  </w:style>
  <w:style w:type="character" w:customStyle="1" w:styleId="FooterChar">
    <w:name w:val="Footer Char"/>
    <w:link w:val="Footer"/>
    <w:uiPriority w:val="99"/>
    <w:rsid w:val="00D65CA1"/>
    <w:rPr>
      <w:rFonts w:ascii="Garamond" w:hAnsi="Garamond"/>
      <w:sz w:val="22"/>
      <w:szCs w:val="24"/>
      <w:lang w:val="en-GB" w:eastAsia="en-US"/>
    </w:rPr>
  </w:style>
  <w:style w:type="paragraph" w:customStyle="1" w:styleId="col">
    <w:name w:val="col"/>
    <w:basedOn w:val="Normal"/>
    <w:rsid w:val="00831CA5"/>
    <w:pPr>
      <w:spacing w:before="100" w:beforeAutospacing="1" w:after="100" w:afterAutospacing="1"/>
    </w:pPr>
    <w:rPr>
      <w:rFonts w:ascii="Times New Roman" w:hAnsi="Times New Roman"/>
      <w:sz w:val="24"/>
      <w:lang w:val="en-IE" w:eastAsia="en-IE"/>
    </w:rPr>
  </w:style>
  <w:style w:type="character" w:styleId="Hyperlink">
    <w:name w:val="Hyperlink"/>
    <w:basedOn w:val="DefaultParagraphFont"/>
    <w:uiPriority w:val="99"/>
    <w:unhideWhenUsed/>
    <w:rsid w:val="001B07D5"/>
    <w:rPr>
      <w:color w:val="0000FF" w:themeColor="hyperlink"/>
      <w:u w:val="single"/>
    </w:rPr>
  </w:style>
  <w:style w:type="character" w:customStyle="1" w:styleId="BalloonTextChar">
    <w:name w:val="Balloon Text Char"/>
    <w:basedOn w:val="DefaultParagraphFont"/>
    <w:link w:val="BalloonText"/>
    <w:uiPriority w:val="99"/>
    <w:semiHidden/>
    <w:rsid w:val="001B07D5"/>
    <w:rPr>
      <w:rFonts w:ascii="Tahoma" w:hAnsi="Tahoma" w:cs="Tahoma"/>
      <w:sz w:val="16"/>
      <w:szCs w:val="16"/>
      <w:lang w:val="en-GB"/>
    </w:rPr>
  </w:style>
  <w:style w:type="character" w:styleId="UnresolvedMention">
    <w:name w:val="Unresolved Mention"/>
    <w:basedOn w:val="DefaultParagraphFont"/>
    <w:uiPriority w:val="99"/>
    <w:semiHidden/>
    <w:unhideWhenUsed/>
    <w:rsid w:val="00C807A8"/>
    <w:rPr>
      <w:color w:val="808080"/>
      <w:shd w:val="clear" w:color="auto" w:fill="E6E6E6"/>
    </w:rPr>
  </w:style>
  <w:style w:type="character" w:styleId="FollowedHyperlink">
    <w:name w:val="FollowedHyperlink"/>
    <w:basedOn w:val="DefaultParagraphFont"/>
    <w:uiPriority w:val="99"/>
    <w:semiHidden/>
    <w:unhideWhenUsed/>
    <w:rsid w:val="006A54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22540">
      <w:bodyDiv w:val="1"/>
      <w:marLeft w:val="0"/>
      <w:marRight w:val="0"/>
      <w:marTop w:val="0"/>
      <w:marBottom w:val="0"/>
      <w:divBdr>
        <w:top w:val="none" w:sz="0" w:space="0" w:color="auto"/>
        <w:left w:val="none" w:sz="0" w:space="0" w:color="auto"/>
        <w:bottom w:val="none" w:sz="0" w:space="0" w:color="auto"/>
        <w:right w:val="none" w:sz="0" w:space="0" w:color="auto"/>
      </w:divBdr>
    </w:div>
    <w:div w:id="645864693">
      <w:bodyDiv w:val="1"/>
      <w:marLeft w:val="0"/>
      <w:marRight w:val="0"/>
      <w:marTop w:val="0"/>
      <w:marBottom w:val="0"/>
      <w:divBdr>
        <w:top w:val="none" w:sz="0" w:space="0" w:color="auto"/>
        <w:left w:val="none" w:sz="0" w:space="0" w:color="auto"/>
        <w:bottom w:val="none" w:sz="0" w:space="0" w:color="auto"/>
        <w:right w:val="none" w:sz="0" w:space="0" w:color="auto"/>
      </w:divBdr>
    </w:div>
    <w:div w:id="701443017">
      <w:bodyDiv w:val="1"/>
      <w:marLeft w:val="0"/>
      <w:marRight w:val="0"/>
      <w:marTop w:val="0"/>
      <w:marBottom w:val="0"/>
      <w:divBdr>
        <w:top w:val="none" w:sz="0" w:space="0" w:color="auto"/>
        <w:left w:val="none" w:sz="0" w:space="0" w:color="auto"/>
        <w:bottom w:val="none" w:sz="0" w:space="0" w:color="auto"/>
        <w:right w:val="none" w:sz="0" w:space="0" w:color="auto"/>
      </w:divBdr>
    </w:div>
    <w:div w:id="724916320">
      <w:bodyDiv w:val="1"/>
      <w:marLeft w:val="0"/>
      <w:marRight w:val="0"/>
      <w:marTop w:val="0"/>
      <w:marBottom w:val="0"/>
      <w:divBdr>
        <w:top w:val="none" w:sz="0" w:space="0" w:color="auto"/>
        <w:left w:val="none" w:sz="0" w:space="0" w:color="auto"/>
        <w:bottom w:val="none" w:sz="0" w:space="0" w:color="auto"/>
        <w:right w:val="none" w:sz="0" w:space="0" w:color="auto"/>
      </w:divBdr>
    </w:div>
    <w:div w:id="886990752">
      <w:bodyDiv w:val="1"/>
      <w:marLeft w:val="0"/>
      <w:marRight w:val="0"/>
      <w:marTop w:val="0"/>
      <w:marBottom w:val="0"/>
      <w:divBdr>
        <w:top w:val="none" w:sz="0" w:space="0" w:color="auto"/>
        <w:left w:val="none" w:sz="0" w:space="0" w:color="auto"/>
        <w:bottom w:val="none" w:sz="0" w:space="0" w:color="auto"/>
        <w:right w:val="none" w:sz="0" w:space="0" w:color="auto"/>
      </w:divBdr>
    </w:div>
    <w:div w:id="949627159">
      <w:bodyDiv w:val="1"/>
      <w:marLeft w:val="0"/>
      <w:marRight w:val="0"/>
      <w:marTop w:val="0"/>
      <w:marBottom w:val="0"/>
      <w:divBdr>
        <w:top w:val="none" w:sz="0" w:space="0" w:color="auto"/>
        <w:left w:val="none" w:sz="0" w:space="0" w:color="auto"/>
        <w:bottom w:val="none" w:sz="0" w:space="0" w:color="auto"/>
        <w:right w:val="none" w:sz="0" w:space="0" w:color="auto"/>
      </w:divBdr>
    </w:div>
    <w:div w:id="1194535334">
      <w:bodyDiv w:val="1"/>
      <w:marLeft w:val="0"/>
      <w:marRight w:val="0"/>
      <w:marTop w:val="0"/>
      <w:marBottom w:val="0"/>
      <w:divBdr>
        <w:top w:val="none" w:sz="0" w:space="0" w:color="auto"/>
        <w:left w:val="none" w:sz="0" w:space="0" w:color="auto"/>
        <w:bottom w:val="none" w:sz="0" w:space="0" w:color="auto"/>
        <w:right w:val="none" w:sz="0" w:space="0" w:color="auto"/>
      </w:divBdr>
    </w:div>
    <w:div w:id="1220705388">
      <w:bodyDiv w:val="1"/>
      <w:marLeft w:val="0"/>
      <w:marRight w:val="0"/>
      <w:marTop w:val="0"/>
      <w:marBottom w:val="0"/>
      <w:divBdr>
        <w:top w:val="none" w:sz="0" w:space="0" w:color="auto"/>
        <w:left w:val="none" w:sz="0" w:space="0" w:color="auto"/>
        <w:bottom w:val="none" w:sz="0" w:space="0" w:color="auto"/>
        <w:right w:val="none" w:sz="0" w:space="0" w:color="auto"/>
      </w:divBdr>
    </w:div>
    <w:div w:id="1486966965">
      <w:bodyDiv w:val="1"/>
      <w:marLeft w:val="0"/>
      <w:marRight w:val="0"/>
      <w:marTop w:val="0"/>
      <w:marBottom w:val="0"/>
      <w:divBdr>
        <w:top w:val="none" w:sz="0" w:space="0" w:color="auto"/>
        <w:left w:val="none" w:sz="0" w:space="0" w:color="auto"/>
        <w:bottom w:val="none" w:sz="0" w:space="0" w:color="auto"/>
        <w:right w:val="none" w:sz="0" w:space="0" w:color="auto"/>
      </w:divBdr>
    </w:div>
    <w:div w:id="1536230164">
      <w:bodyDiv w:val="1"/>
      <w:marLeft w:val="0"/>
      <w:marRight w:val="0"/>
      <w:marTop w:val="0"/>
      <w:marBottom w:val="0"/>
      <w:divBdr>
        <w:top w:val="none" w:sz="0" w:space="0" w:color="auto"/>
        <w:left w:val="none" w:sz="0" w:space="0" w:color="auto"/>
        <w:bottom w:val="none" w:sz="0" w:space="0" w:color="auto"/>
        <w:right w:val="none" w:sz="0" w:space="0" w:color="auto"/>
      </w:divBdr>
    </w:div>
    <w:div w:id="1550536068">
      <w:bodyDiv w:val="1"/>
      <w:marLeft w:val="0"/>
      <w:marRight w:val="0"/>
      <w:marTop w:val="0"/>
      <w:marBottom w:val="0"/>
      <w:divBdr>
        <w:top w:val="none" w:sz="0" w:space="0" w:color="auto"/>
        <w:left w:val="none" w:sz="0" w:space="0" w:color="auto"/>
        <w:bottom w:val="none" w:sz="0" w:space="0" w:color="auto"/>
        <w:right w:val="none" w:sz="0" w:space="0" w:color="auto"/>
      </w:divBdr>
    </w:div>
    <w:div w:id="1725904380">
      <w:bodyDiv w:val="1"/>
      <w:marLeft w:val="0"/>
      <w:marRight w:val="0"/>
      <w:marTop w:val="0"/>
      <w:marBottom w:val="0"/>
      <w:divBdr>
        <w:top w:val="none" w:sz="0" w:space="0" w:color="auto"/>
        <w:left w:val="none" w:sz="0" w:space="0" w:color="auto"/>
        <w:bottom w:val="none" w:sz="0" w:space="0" w:color="auto"/>
        <w:right w:val="none" w:sz="0" w:space="0" w:color="auto"/>
      </w:divBdr>
    </w:div>
    <w:div w:id="1992903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qqi.ie/Publications/Publications/Initial_Validation_policy_7_10_13.pdf" TargetMode="External"/><Relationship Id="rId26" Type="http://schemas.openxmlformats.org/officeDocument/2006/relationships/hyperlink" Target="https://www.qqi.ie/sites/default/files/media/file-uploads/Apprenticeship%20Programmes%20QAG%20Topic-Specific.pdf" TargetMode="External"/><Relationship Id="rId3" Type="http://schemas.openxmlformats.org/officeDocument/2006/relationships/customXml" Target="../customXml/item3.xml"/><Relationship Id="rId21" Type="http://schemas.openxmlformats.org/officeDocument/2006/relationships/hyperlink" Target="http://www.qqi.ie/Downloads/Sector%20Specific%20Quality%20Assurance%20Guidelines%20V2.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qqi.ie/sites/default/files/2023-12/statutory-quality-assurance-guidelines-for-providers-of-blended-and-fully-online-programmes-2023_1.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qqi.ie/Downloads/Core%20Statutory%20Quality%20Assurance%20Guidelines.pdf" TargetMode="External"/><Relationship Id="rId29" Type="http://schemas.openxmlformats.org/officeDocument/2006/relationships/hyperlink" Target="http://www.qqi.ie/Publications/Publications/Access%20Transfer%20and%20Progression%20-%20QQI%20Policy%20Restatement%20201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qqi.ie/Publications/Publications/Research%20Degree%20Programmes%20QA%20Guidelines.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qqi.ie/Publications/Publications/Apprenticeship%20Programmes%20QAG%20Topic-Specific.pdf" TargetMode="External"/><Relationship Id="rId28" Type="http://schemas.openxmlformats.org/officeDocument/2006/relationships/hyperlink" Target="https://www.qqi.ie/Publications/Publications/Initial_Validation_policy_7_10_13.pdf" TargetMode="External"/><Relationship Id="rId10" Type="http://schemas.openxmlformats.org/officeDocument/2006/relationships/endnotes" Target="endnotes.xml"/><Relationship Id="rId19" Type="http://schemas.openxmlformats.org/officeDocument/2006/relationships/hyperlink" Target="https://www.qqi.ie/sites/default/files/2023-10/statutory-qa-guidelines-for-providers-of-blended-and-online-programmes-2023.pdf" TargetMode="External"/><Relationship Id="rId31" Type="http://schemas.openxmlformats.org/officeDocument/2006/relationships/hyperlink" Target="https://www.qqi.ie/sites/default/files/2023-10/statutory-qa-guidelines-for-providers-of-blended-and-online-programmes-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qqi.ie/sites/default/files/2023-10/statutory-qa-guidelines-for-providers-of-blended-and-online-programmes-2023.pdf" TargetMode="External"/><Relationship Id="rId27" Type="http://schemas.openxmlformats.org/officeDocument/2006/relationships/hyperlink" Target="https://www.qqi.ie/sites/default/files/2023-10/statutory-qa-guidelines-for-providers-of-blended-and-online-programmes-2023.pdf" TargetMode="External"/><Relationship Id="rId30" Type="http://schemas.openxmlformats.org/officeDocument/2006/relationships/hyperlink" Target="https://www.qqi.ie/sites/default/files/2023-10/statutory-qa-guidelines-for-providers-of-blended-and-online-programmes-2023.pdf"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E175210F3DE054BB770F6C52280349D" ma:contentTypeVersion="5" ma:contentTypeDescription="Create a new document." ma:contentTypeScope="" ma:versionID="de45e4e38a39d966be2728ccc10cc052">
  <xsd:schema xmlns:xsd="http://www.w3.org/2001/XMLSchema" xmlns:xs="http://www.w3.org/2001/XMLSchema" xmlns:p="http://schemas.microsoft.com/office/2006/metadata/properties" xmlns:ns2="ca7e1d21-dbc5-4130-836e-f4f949659d4d" xmlns:ns3="0a132ad3-f23e-4743-997b-fa586ac25c08" targetNamespace="http://schemas.microsoft.com/office/2006/metadata/properties" ma:root="true" ma:fieldsID="17c37cd5c188000030a24a447df91502" ns2:_="" ns3:_="">
    <xsd:import namespace="ca7e1d21-dbc5-4130-836e-f4f949659d4d"/>
    <xsd:import namespace="0a132ad3-f23e-4743-997b-fa586ac25c08"/>
    <xsd:element name="properties">
      <xsd:complexType>
        <xsd:sequence>
          <xsd:element name="documentManagement">
            <xsd:complexType>
              <xsd:all>
                <xsd:element ref="ns2:SharedWithUsers"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1d21-dbc5-4130-836e-f4f949659d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32ad3-f23e-4743-997b-fa586ac25c08" elementFormDefault="qualified">
    <xsd:import namespace="http://schemas.microsoft.com/office/2006/documentManagement/types"/>
    <xsd:import namespace="http://schemas.microsoft.com/office/infopath/2007/PartnerControls"/>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nk xmlns="0a132ad3-f23e-4743-997b-fa586ac25c08">
      <Url xsi:nil="true"/>
      <Description xsi:nil="true"/>
    </Link>
  </documentManagement>
</p:properties>
</file>

<file path=customXml/itemProps1.xml><?xml version="1.0" encoding="utf-8"?>
<ds:datastoreItem xmlns:ds="http://schemas.openxmlformats.org/officeDocument/2006/customXml" ds:itemID="{4B20822F-BEF9-485A-BDD4-4A79E4C8879D}">
  <ds:schemaRefs>
    <ds:schemaRef ds:uri="http://schemas.microsoft.com/sharepoint/v3/contenttype/forms"/>
  </ds:schemaRefs>
</ds:datastoreItem>
</file>

<file path=customXml/itemProps2.xml><?xml version="1.0" encoding="utf-8"?>
<ds:datastoreItem xmlns:ds="http://schemas.openxmlformats.org/officeDocument/2006/customXml" ds:itemID="{0E6810AA-87ED-4904-B1D5-5EB8713D2EA6}">
  <ds:schemaRefs>
    <ds:schemaRef ds:uri="http://schemas.openxmlformats.org/officeDocument/2006/bibliography"/>
  </ds:schemaRefs>
</ds:datastoreItem>
</file>

<file path=customXml/itemProps3.xml><?xml version="1.0" encoding="utf-8"?>
<ds:datastoreItem xmlns:ds="http://schemas.openxmlformats.org/officeDocument/2006/customXml" ds:itemID="{040E505C-3B23-4841-BF7D-D377DCE25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e1d21-dbc5-4130-836e-f4f949659d4d"/>
    <ds:schemaRef ds:uri="0a132ad3-f23e-4743-997b-fa586ac25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48E38-8330-4C31-AD09-0EB0236641E0}">
  <ds:schemaRefs>
    <ds:schemaRef ds:uri="http://schemas.microsoft.com/office/2006/metadata/properties"/>
    <ds:schemaRef ds:uri="http://schemas.microsoft.com/office/infopath/2007/PartnerControls"/>
    <ds:schemaRef ds:uri="0a132ad3-f23e-4743-997b-fa586ac25c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4505</Words>
  <Characters>25685</Characters>
  <Application>Microsoft Office Word</Application>
  <DocSecurity>0</DocSecurity>
  <Lines>214</Lines>
  <Paragraphs>60</Paragraphs>
  <ScaleCrop>false</ScaleCrop>
  <Company>HETAC</Company>
  <LinksUpToDate>false</LinksUpToDate>
  <CharactersWithSpaces>30130</CharactersWithSpaces>
  <SharedDoc>false</SharedDoc>
  <HLinks>
    <vt:vector size="84" baseType="variant">
      <vt:variant>
        <vt:i4>2883645</vt:i4>
      </vt:variant>
      <vt:variant>
        <vt:i4>39</vt:i4>
      </vt:variant>
      <vt:variant>
        <vt:i4>0</vt:i4>
      </vt:variant>
      <vt:variant>
        <vt:i4>5</vt:i4>
      </vt:variant>
      <vt:variant>
        <vt:lpwstr>https://www.qqi.ie/sites/default/files/2023-10/statutory-qa-guidelines-for-providers-of-blended-and-online-programmes-2023.pdf</vt:lpwstr>
      </vt:variant>
      <vt:variant>
        <vt:lpwstr/>
      </vt:variant>
      <vt:variant>
        <vt:i4>2883645</vt:i4>
      </vt:variant>
      <vt:variant>
        <vt:i4>36</vt:i4>
      </vt:variant>
      <vt:variant>
        <vt:i4>0</vt:i4>
      </vt:variant>
      <vt:variant>
        <vt:i4>5</vt:i4>
      </vt:variant>
      <vt:variant>
        <vt:lpwstr>https://www.qqi.ie/sites/default/files/2023-10/statutory-qa-guidelines-for-providers-of-blended-and-online-programmes-2023.pdf</vt:lpwstr>
      </vt:variant>
      <vt:variant>
        <vt:lpwstr/>
      </vt:variant>
      <vt:variant>
        <vt:i4>5374038</vt:i4>
      </vt:variant>
      <vt:variant>
        <vt:i4>33</vt:i4>
      </vt:variant>
      <vt:variant>
        <vt:i4>0</vt:i4>
      </vt:variant>
      <vt:variant>
        <vt:i4>5</vt:i4>
      </vt:variant>
      <vt:variant>
        <vt:lpwstr>http://www.qqi.ie/Publications/Publications/Access Transfer and Progression - QQI Policy Restatement 2015.pdf</vt:lpwstr>
      </vt:variant>
      <vt:variant>
        <vt:lpwstr/>
      </vt:variant>
      <vt:variant>
        <vt:i4>7209024</vt:i4>
      </vt:variant>
      <vt:variant>
        <vt:i4>30</vt:i4>
      </vt:variant>
      <vt:variant>
        <vt:i4>0</vt:i4>
      </vt:variant>
      <vt:variant>
        <vt:i4>5</vt:i4>
      </vt:variant>
      <vt:variant>
        <vt:lpwstr>https://www.qqi.ie/Publications/Publications/Initial_Validation_policy_7_10_13.pdf</vt:lpwstr>
      </vt:variant>
      <vt:variant>
        <vt:lpwstr/>
      </vt:variant>
      <vt:variant>
        <vt:i4>2883645</vt:i4>
      </vt:variant>
      <vt:variant>
        <vt:i4>27</vt:i4>
      </vt:variant>
      <vt:variant>
        <vt:i4>0</vt:i4>
      </vt:variant>
      <vt:variant>
        <vt:i4>5</vt:i4>
      </vt:variant>
      <vt:variant>
        <vt:lpwstr>https://www.qqi.ie/sites/default/files/2023-10/statutory-qa-guidelines-for-providers-of-blended-and-online-programmes-2023.pdf</vt:lpwstr>
      </vt:variant>
      <vt:variant>
        <vt:lpwstr/>
      </vt:variant>
      <vt:variant>
        <vt:i4>3145827</vt:i4>
      </vt:variant>
      <vt:variant>
        <vt:i4>24</vt:i4>
      </vt:variant>
      <vt:variant>
        <vt:i4>0</vt:i4>
      </vt:variant>
      <vt:variant>
        <vt:i4>5</vt:i4>
      </vt:variant>
      <vt:variant>
        <vt:lpwstr>https://www.qqi.ie/sites/default/files/media/file-uploads/Apprenticeship Programmes QAG Topic-Specific.pdf</vt:lpwstr>
      </vt:variant>
      <vt:variant>
        <vt:lpwstr/>
      </vt:variant>
      <vt:variant>
        <vt:i4>6684677</vt:i4>
      </vt:variant>
      <vt:variant>
        <vt:i4>21</vt:i4>
      </vt:variant>
      <vt:variant>
        <vt:i4>0</vt:i4>
      </vt:variant>
      <vt:variant>
        <vt:i4>5</vt:i4>
      </vt:variant>
      <vt:variant>
        <vt:lpwstr>https://www.qqi.ie/sites/default/files/2023-12/statutory-quality-assurance-guidelines-for-providers-of-blended-and-fully-online-programmes-2023_1.pdf</vt:lpwstr>
      </vt:variant>
      <vt:variant>
        <vt:lpwstr/>
      </vt:variant>
      <vt:variant>
        <vt:i4>4456466</vt:i4>
      </vt:variant>
      <vt:variant>
        <vt:i4>18</vt:i4>
      </vt:variant>
      <vt:variant>
        <vt:i4>0</vt:i4>
      </vt:variant>
      <vt:variant>
        <vt:i4>5</vt:i4>
      </vt:variant>
      <vt:variant>
        <vt:lpwstr>http://www.qqi.ie/Publications/Publications/Research Degree Programmes QA Guidelines.pdf</vt:lpwstr>
      </vt:variant>
      <vt:variant>
        <vt:lpwstr/>
      </vt:variant>
      <vt:variant>
        <vt:i4>131156</vt:i4>
      </vt:variant>
      <vt:variant>
        <vt:i4>15</vt:i4>
      </vt:variant>
      <vt:variant>
        <vt:i4>0</vt:i4>
      </vt:variant>
      <vt:variant>
        <vt:i4>5</vt:i4>
      </vt:variant>
      <vt:variant>
        <vt:lpwstr>http://www.qqi.ie/Publications/Publications/Apprenticeship Programmes QAG Topic-Specific.pdf</vt:lpwstr>
      </vt:variant>
      <vt:variant>
        <vt:lpwstr/>
      </vt:variant>
      <vt:variant>
        <vt:i4>2883645</vt:i4>
      </vt:variant>
      <vt:variant>
        <vt:i4>12</vt:i4>
      </vt:variant>
      <vt:variant>
        <vt:i4>0</vt:i4>
      </vt:variant>
      <vt:variant>
        <vt:i4>5</vt:i4>
      </vt:variant>
      <vt:variant>
        <vt:lpwstr>https://www.qqi.ie/sites/default/files/2023-10/statutory-qa-guidelines-for-providers-of-blended-and-online-programmes-2023.pdf</vt:lpwstr>
      </vt:variant>
      <vt:variant>
        <vt:lpwstr/>
      </vt:variant>
      <vt:variant>
        <vt:i4>3145760</vt:i4>
      </vt:variant>
      <vt:variant>
        <vt:i4>9</vt:i4>
      </vt:variant>
      <vt:variant>
        <vt:i4>0</vt:i4>
      </vt:variant>
      <vt:variant>
        <vt:i4>5</vt:i4>
      </vt:variant>
      <vt:variant>
        <vt:lpwstr>http://www.qqi.ie/Downloads/Sector Specific Quality Assurance Guidelines V2.pdf</vt:lpwstr>
      </vt:variant>
      <vt:variant>
        <vt:lpwstr/>
      </vt:variant>
      <vt:variant>
        <vt:i4>7143529</vt:i4>
      </vt:variant>
      <vt:variant>
        <vt:i4>6</vt:i4>
      </vt:variant>
      <vt:variant>
        <vt:i4>0</vt:i4>
      </vt:variant>
      <vt:variant>
        <vt:i4>5</vt:i4>
      </vt:variant>
      <vt:variant>
        <vt:lpwstr>http://www.qqi.ie/Downloads/Core Statutory Quality Assurance Guidelines.pdf</vt:lpwstr>
      </vt:variant>
      <vt:variant>
        <vt:lpwstr/>
      </vt:variant>
      <vt:variant>
        <vt:i4>2883645</vt:i4>
      </vt:variant>
      <vt:variant>
        <vt:i4>3</vt:i4>
      </vt:variant>
      <vt:variant>
        <vt:i4>0</vt:i4>
      </vt:variant>
      <vt:variant>
        <vt:i4>5</vt:i4>
      </vt:variant>
      <vt:variant>
        <vt:lpwstr>https://www.qqi.ie/sites/default/files/2023-10/statutory-qa-guidelines-for-providers-of-blended-and-online-programmes-2023.pdf</vt:lpwstr>
      </vt:variant>
      <vt:variant>
        <vt:lpwstr/>
      </vt:variant>
      <vt:variant>
        <vt:i4>7209024</vt:i4>
      </vt:variant>
      <vt:variant>
        <vt:i4>0</vt:i4>
      </vt:variant>
      <vt:variant>
        <vt:i4>0</vt:i4>
      </vt:variant>
      <vt:variant>
        <vt:i4>5</vt:i4>
      </vt:variant>
      <vt:variant>
        <vt:lpwstr>https://www.qqi.ie/Publications/Publications/Initial_Validation_policy_7_10_13.pdf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Gap Analysis Tool IAV</dc:title>
  <dc:subject/>
  <dc:creator>wbalfe@qqi.ie</dc:creator>
  <cp:keywords/>
  <cp:lastModifiedBy>Alex Keys</cp:lastModifiedBy>
  <cp:revision>2</cp:revision>
  <cp:lastPrinted>2018-05-24T17:55:00Z</cp:lastPrinted>
  <dcterms:created xsi:type="dcterms:W3CDTF">2025-04-25T10:25:00Z</dcterms:created>
  <dcterms:modified xsi:type="dcterms:W3CDTF">2025-04-25T10:25:00Z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0x010100FE175210F3DE054BB770F6C52280349D</vt:lpwstr>
  </property>
</Properties>
</file>